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F75E" w14:textId="10D5C994" w:rsidR="0054171C" w:rsidRPr="00A17911" w:rsidRDefault="00B73B7E" w:rsidP="00A17911">
      <w:pPr>
        <w:spacing w:after="0"/>
        <w:jc w:val="center"/>
        <w:rPr>
          <w:rFonts w:ascii="Times New Roman" w:hAnsi="Times New Roman" w:cs="Times New Roman"/>
        </w:rPr>
      </w:pPr>
      <w:r w:rsidRPr="00A17911">
        <w:rPr>
          <w:rFonts w:ascii="Times New Roman" w:hAnsi="Times New Roman" w:cs="Times New Roman"/>
        </w:rPr>
        <w:t>GLOBAL COLLEGE INTERNATIONAL</w:t>
      </w:r>
    </w:p>
    <w:p w14:paraId="02E4A0D2" w14:textId="3022E75E" w:rsidR="0054171C" w:rsidRPr="00A17911" w:rsidRDefault="00B73B7E" w:rsidP="00A17911">
      <w:pPr>
        <w:pBdr>
          <w:bottom w:val="double" w:sz="6" w:space="1" w:color="auto"/>
        </w:pBdr>
        <w:spacing w:after="0"/>
        <w:ind w:left="720" w:hanging="720"/>
        <w:jc w:val="center"/>
        <w:rPr>
          <w:rFonts w:ascii="Times New Roman" w:hAnsi="Times New Roman" w:cs="Times New Roman"/>
        </w:rPr>
      </w:pPr>
      <w:r w:rsidRPr="00A17911">
        <w:rPr>
          <w:rFonts w:ascii="Times New Roman" w:hAnsi="Times New Roman" w:cs="Times New Roman"/>
        </w:rPr>
        <w:t>PRE-BOARD</w:t>
      </w:r>
      <w:r w:rsidR="00A17911" w:rsidRPr="00A17911">
        <w:rPr>
          <w:rFonts w:ascii="Times New Roman" w:hAnsi="Times New Roman" w:cs="Times New Roman"/>
        </w:rPr>
        <w:t xml:space="preserve"> EXAMINATION</w:t>
      </w:r>
      <w:r w:rsidR="0054171C" w:rsidRPr="00A17911">
        <w:rPr>
          <w:rFonts w:ascii="Times New Roman" w:hAnsi="Times New Roman" w:cs="Times New Roman"/>
        </w:rPr>
        <w:t xml:space="preserve"> 20</w:t>
      </w:r>
      <w:r w:rsidRPr="00A17911">
        <w:rPr>
          <w:rFonts w:ascii="Times New Roman" w:hAnsi="Times New Roman" w:cs="Times New Roman"/>
        </w:rPr>
        <w:t>23</w:t>
      </w:r>
    </w:p>
    <w:p w14:paraId="17FA3F41" w14:textId="77777777" w:rsidR="0054171C" w:rsidRPr="00A17911" w:rsidRDefault="0054171C" w:rsidP="00A17911">
      <w:pPr>
        <w:pBdr>
          <w:bottom w:val="double" w:sz="6" w:space="1" w:color="auto"/>
        </w:pBdr>
        <w:spacing w:after="0"/>
        <w:ind w:left="720" w:hanging="720"/>
        <w:jc w:val="center"/>
        <w:rPr>
          <w:rFonts w:ascii="Times New Roman" w:hAnsi="Times New Roman" w:cs="Times New Roman"/>
        </w:rPr>
      </w:pPr>
      <w:r w:rsidRPr="00A17911">
        <w:rPr>
          <w:rFonts w:ascii="Times New Roman" w:hAnsi="Times New Roman" w:cs="Times New Roman"/>
        </w:rPr>
        <w:t>BACHELOR OF BUSINESS ADMINISTRATION (BBA)</w:t>
      </w:r>
    </w:p>
    <w:p w14:paraId="375CD5F4" w14:textId="3F381312" w:rsidR="0054171C" w:rsidRPr="00A17911" w:rsidRDefault="0054171C" w:rsidP="006E496B">
      <w:pPr>
        <w:pBdr>
          <w:bottom w:val="double" w:sz="6" w:space="1" w:color="auto"/>
        </w:pBdr>
        <w:spacing w:after="0"/>
        <w:ind w:left="720" w:hanging="720"/>
        <w:jc w:val="center"/>
        <w:rPr>
          <w:rFonts w:ascii="Times New Roman" w:hAnsi="Times New Roman" w:cs="Times New Roman"/>
        </w:rPr>
      </w:pPr>
      <w:r w:rsidRPr="00A17911">
        <w:rPr>
          <w:rFonts w:ascii="Times New Roman" w:hAnsi="Times New Roman" w:cs="Times New Roman"/>
        </w:rPr>
        <w:t>SEMESTER – II</w:t>
      </w:r>
    </w:p>
    <w:p w14:paraId="21FCC5CB" w14:textId="47941C96" w:rsidR="00921742" w:rsidRPr="00A17911" w:rsidRDefault="00A17911" w:rsidP="00AC577A">
      <w:pPr>
        <w:tabs>
          <w:tab w:val="right" w:pos="10800"/>
        </w:tabs>
        <w:spacing w:after="0"/>
        <w:ind w:left="720" w:hanging="720"/>
        <w:rPr>
          <w:rFonts w:ascii="Times New Roman" w:hAnsi="Times New Roman" w:cs="Times New Roman"/>
        </w:rPr>
      </w:pPr>
      <w:r>
        <w:rPr>
          <w:rFonts w:ascii="Times New Roman" w:hAnsi="Times New Roman" w:cs="Times New Roman"/>
        </w:rPr>
        <w:t xml:space="preserve">Subject: </w:t>
      </w:r>
      <w:r w:rsidR="00AC3730" w:rsidRPr="00A17911">
        <w:rPr>
          <w:rFonts w:ascii="Times New Roman" w:hAnsi="Times New Roman" w:cs="Times New Roman"/>
        </w:rPr>
        <w:t xml:space="preserve">Macroeconomics </w:t>
      </w:r>
      <w:r w:rsidR="00C64A62" w:rsidRPr="00A17911">
        <w:rPr>
          <w:rFonts w:ascii="Times New Roman" w:hAnsi="Times New Roman" w:cs="Times New Roman"/>
        </w:rPr>
        <w:t xml:space="preserve">                                                                                          </w:t>
      </w:r>
      <w:r>
        <w:rPr>
          <w:rFonts w:ascii="Times New Roman" w:hAnsi="Times New Roman" w:cs="Times New Roman"/>
        </w:rPr>
        <w:t xml:space="preserve">                     </w:t>
      </w:r>
      <w:r w:rsidR="00427A56" w:rsidRPr="00A17911">
        <w:rPr>
          <w:rFonts w:ascii="Times New Roman" w:hAnsi="Times New Roman" w:cs="Times New Roman"/>
        </w:rPr>
        <w:t>Course Code:</w:t>
      </w:r>
      <w:r w:rsidR="000A430E" w:rsidRPr="00A17911">
        <w:rPr>
          <w:rFonts w:ascii="Times New Roman" w:hAnsi="Times New Roman" w:cs="Times New Roman"/>
        </w:rPr>
        <w:t xml:space="preserve"> </w:t>
      </w:r>
      <w:r w:rsidR="00AC3730" w:rsidRPr="00A17911">
        <w:rPr>
          <w:rFonts w:ascii="Times New Roman" w:hAnsi="Times New Roman" w:cs="Times New Roman"/>
        </w:rPr>
        <w:t xml:space="preserve">MGT </w:t>
      </w:r>
      <w:r w:rsidR="00503B48" w:rsidRPr="00A17911">
        <w:rPr>
          <w:rFonts w:ascii="Times New Roman" w:hAnsi="Times New Roman" w:cs="Times New Roman"/>
        </w:rPr>
        <w:t>4</w:t>
      </w:r>
      <w:r w:rsidR="00AC3730" w:rsidRPr="00A17911">
        <w:rPr>
          <w:rFonts w:ascii="Times New Roman" w:hAnsi="Times New Roman" w:cs="Times New Roman"/>
        </w:rPr>
        <w:t>25</w:t>
      </w:r>
    </w:p>
    <w:p w14:paraId="793CB889" w14:textId="77777777" w:rsidR="00921742" w:rsidRPr="00A17911" w:rsidRDefault="00D06D78" w:rsidP="00AC577A">
      <w:pPr>
        <w:tabs>
          <w:tab w:val="right" w:pos="10800"/>
        </w:tabs>
        <w:spacing w:after="0" w:line="240" w:lineRule="auto"/>
        <w:ind w:left="720" w:hanging="720"/>
        <w:rPr>
          <w:rFonts w:ascii="Times New Roman" w:hAnsi="Times New Roman" w:cs="Times New Roman"/>
        </w:rPr>
      </w:pPr>
      <w:r w:rsidRPr="00A17911">
        <w:rPr>
          <w:rFonts w:ascii="Times New Roman" w:hAnsi="Times New Roman" w:cs="Times New Roman"/>
        </w:rPr>
        <w:t xml:space="preserve">Full Marks: 100                                                                                                                                   </w:t>
      </w:r>
      <w:r w:rsidR="00AC3730" w:rsidRPr="00A17911">
        <w:rPr>
          <w:rFonts w:ascii="Times New Roman" w:hAnsi="Times New Roman" w:cs="Times New Roman"/>
        </w:rPr>
        <w:t xml:space="preserve">        </w:t>
      </w:r>
      <w:r w:rsidR="00053212" w:rsidRPr="00A17911">
        <w:rPr>
          <w:rFonts w:ascii="Times New Roman" w:hAnsi="Times New Roman" w:cs="Times New Roman"/>
        </w:rPr>
        <w:t xml:space="preserve"> </w:t>
      </w:r>
      <w:r w:rsidRPr="00A17911">
        <w:rPr>
          <w:rFonts w:ascii="Times New Roman" w:hAnsi="Times New Roman" w:cs="Times New Roman"/>
        </w:rPr>
        <w:t xml:space="preserve"> </w:t>
      </w:r>
      <w:r w:rsidR="00FC7653" w:rsidRPr="00A17911">
        <w:rPr>
          <w:rFonts w:ascii="Times New Roman" w:hAnsi="Times New Roman" w:cs="Times New Roman"/>
        </w:rPr>
        <w:t xml:space="preserve">Time: </w:t>
      </w:r>
      <w:r w:rsidR="00D03A2C" w:rsidRPr="00A17911">
        <w:rPr>
          <w:rFonts w:ascii="Times New Roman" w:hAnsi="Times New Roman" w:cs="Times New Roman"/>
        </w:rPr>
        <w:t xml:space="preserve">3 </w:t>
      </w:r>
      <w:r w:rsidR="00921742" w:rsidRPr="00A17911">
        <w:rPr>
          <w:rFonts w:ascii="Times New Roman" w:hAnsi="Times New Roman" w:cs="Times New Roman"/>
        </w:rPr>
        <w:t>Hours</w:t>
      </w:r>
    </w:p>
    <w:p w14:paraId="29805E07" w14:textId="77777777" w:rsidR="00921742" w:rsidRPr="00A17911" w:rsidRDefault="008772B0" w:rsidP="00AC577A">
      <w:pPr>
        <w:spacing w:after="0" w:line="240" w:lineRule="auto"/>
        <w:ind w:left="720" w:hanging="720"/>
        <w:rPr>
          <w:rFonts w:ascii="Times New Roman" w:hAnsi="Times New Roman" w:cs="Times New Roman"/>
        </w:rPr>
      </w:pPr>
      <w:r w:rsidRPr="00A1791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3A9FFC5" wp14:editId="7BC5F66A">
                <wp:simplePos x="0" y="0"/>
                <wp:positionH relativeFrom="column">
                  <wp:posOffset>19050</wp:posOffset>
                </wp:positionH>
                <wp:positionV relativeFrom="paragraph">
                  <wp:posOffset>60960</wp:posOffset>
                </wp:positionV>
                <wp:extent cx="6810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EC8A1" id="_x0000_t32" coordsize="21600,21600" o:spt="32" o:oned="t" path="m,l21600,21600e" filled="f">
                <v:path arrowok="t" fillok="f" o:connecttype="none"/>
                <o:lock v:ext="edit" shapetype="t"/>
              </v:shapetype>
              <v:shape id="Straight Arrow Connector 3" o:spid="_x0000_s1026" type="#_x0000_t32" style="position:absolute;margin-left:1.5pt;margin-top:4.8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rr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fJPH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N48RUXcAAAABgEAAA8AAABkcnMvZG93bnJldi54bWxM&#10;j81OwzAQhO9IvIO1lbggarcohYY4VYXEgWN/JK7beElC43UUO03o0+P2Uo47M5r5NluNthEn6nzt&#10;WMNsqkAQF87UXGrY7z6eXkH4gGywcUwafsnDKr+/yzA1buANnbahFLGEfYoaqhDaVEpfVGTRT11L&#10;HL1v11kM8exKaTocYrlt5FyphbRYc1yosKX3iorjtrcayPfJTK2Xttx/nofHr/n5Z2h3Wj9MxvUb&#10;iEBjuIXhgh/RIY9MB9ez8aLR8Bw/CRqWCxAXV70kCYjDVZB5Jv/j538AAAD//wMAUEsBAi0AFAAG&#10;AAgAAAAhALaDOJL+AAAA4QEAABMAAAAAAAAAAAAAAAAAAAAAAFtDb250ZW50X1R5cGVzXS54bWxQ&#10;SwECLQAUAAYACAAAACEAOP0h/9YAAACUAQAACwAAAAAAAAAAAAAAAAAvAQAAX3JlbHMvLnJlbHNQ&#10;SwECLQAUAAYACAAAACEAUbcq6yUCAABKBAAADgAAAAAAAAAAAAAAAAAuAgAAZHJzL2Uyb0RvYy54&#10;bWxQSwECLQAUAAYACAAAACEA3jxFRdwAAAAGAQAADwAAAAAAAAAAAAAAAAB/BAAAZHJzL2Rvd25y&#10;ZXYueG1sUEsFBgAAAAAEAAQA8wAAAIgFAAAAAA==&#10;"/>
            </w:pict>
          </mc:Fallback>
        </mc:AlternateContent>
      </w:r>
      <w:r w:rsidR="00921742" w:rsidRPr="00A17911">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748B3624" wp14:editId="1BA90A2D">
                <wp:simplePos x="0" y="0"/>
                <wp:positionH relativeFrom="column">
                  <wp:posOffset>0</wp:posOffset>
                </wp:positionH>
                <wp:positionV relativeFrom="paragraph">
                  <wp:posOffset>41910</wp:posOffset>
                </wp:positionV>
                <wp:extent cx="6829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13AAC" id="Straight Arrow Connector 4" o:spid="_x0000_s1026" type="#_x0000_t32" style="position:absolute;margin-left:0;margin-top:3.3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J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GcrdL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CnMGNDbAAAABQEAAA8AAABkcnMvZG93bnJldi54bWxMj8FO&#10;wzAQRO9I/QdrK3FB1G6lBAjZVFUlDhxpK3F14yUJjddR7DShX4/LhR53ZjTzNl9PthVn6n3jGGG5&#10;UCCIS2carhAO+7fHZxA+aDa6dUwIP+RhXczucp0ZN/IHnXehErGEfaYR6hC6TEpf1mS1X7iOOHpf&#10;rrc6xLOvpOn1GMttK1dKpdLqhuNCrTva1lSedoNFID8kS7V5sdXh/TI+fK4u32O3R7yfT5tXEIGm&#10;8B+GK35EhyIyHd3AxosWIT4SENIUxNVUT0kC4vgnyCKXt/TFLwAAAP//AwBQSwECLQAUAAYACAAA&#10;ACEAtoM4kv4AAADhAQAAEwAAAAAAAAAAAAAAAAAAAAAAW0NvbnRlbnRfVHlwZXNdLnhtbFBLAQIt&#10;ABQABgAIAAAAIQA4/SH/1gAAAJQBAAALAAAAAAAAAAAAAAAAAC8BAABfcmVscy8ucmVsc1BLAQIt&#10;ABQABgAIAAAAIQBl2/8JIgIAAEoEAAAOAAAAAAAAAAAAAAAAAC4CAABkcnMvZTJvRG9jLnhtbFBL&#10;AQItABQABgAIAAAAIQApzBjQ2wAAAAUBAAAPAAAAAAAAAAAAAAAAAHwEAABkcnMvZG93bnJldi54&#10;bWxQSwUGAAAAAAQABADzAAAAhAUAAAAA&#10;"/>
            </w:pict>
          </mc:Fallback>
        </mc:AlternateContent>
      </w:r>
    </w:p>
    <w:p w14:paraId="3CA3E891" w14:textId="77777777" w:rsidR="00921742" w:rsidRPr="00A17911" w:rsidRDefault="00921742" w:rsidP="00BC0772">
      <w:pPr>
        <w:spacing w:after="0"/>
        <w:rPr>
          <w:rFonts w:ascii="Times New Roman" w:hAnsi="Times New Roman" w:cs="Times New Roman"/>
        </w:rPr>
      </w:pPr>
      <w:r w:rsidRPr="00A17911">
        <w:rPr>
          <w:rFonts w:ascii="Times New Roman" w:hAnsi="Times New Roman" w:cs="Times New Roman"/>
        </w:rPr>
        <w:t>You are required to answer in your own words as far as applicable. The figures in the margin indicate full marks.</w:t>
      </w:r>
    </w:p>
    <w:p w14:paraId="771DDB17" w14:textId="77777777" w:rsidR="00921742" w:rsidRPr="00A17911" w:rsidRDefault="00921742" w:rsidP="009924F4">
      <w:pPr>
        <w:shd w:val="clear" w:color="auto" w:fill="C4BC96" w:themeFill="background2" w:themeFillShade="BF"/>
        <w:spacing w:after="0"/>
        <w:ind w:left="720" w:hanging="720"/>
        <w:jc w:val="center"/>
        <w:rPr>
          <w:rFonts w:ascii="Times New Roman" w:hAnsi="Times New Roman" w:cs="Times New Roman"/>
          <w:b/>
        </w:rPr>
      </w:pPr>
      <w:r w:rsidRPr="00A17911">
        <w:rPr>
          <w:rFonts w:ascii="Times New Roman" w:hAnsi="Times New Roman" w:cs="Times New Roman"/>
          <w:b/>
        </w:rPr>
        <w:t xml:space="preserve">SECTION B: SHORT ANSWER QUESTIONS (8 </w:t>
      </w:r>
      <m:oMath>
        <m:r>
          <m:rPr>
            <m:sty m:val="b"/>
          </m:rPr>
          <w:rPr>
            <w:rFonts w:ascii="Cambria Math" w:hAnsi="Cambria Math" w:cs="Times New Roman"/>
          </w:rPr>
          <m:t>×</m:t>
        </m:r>
      </m:oMath>
      <w:r w:rsidRPr="00A17911">
        <w:rPr>
          <w:rFonts w:ascii="Times New Roman" w:hAnsi="Times New Roman" w:cs="Times New Roman"/>
          <w:b/>
        </w:rPr>
        <w:t xml:space="preserve"> 5 = 40 MARKS)</w:t>
      </w:r>
      <w:r w:rsidRPr="00A17911">
        <w:rPr>
          <w:rFonts w:ascii="Times New Roman" w:hAnsi="Times New Roman" w:cs="Times New Roman"/>
          <w:b/>
        </w:rPr>
        <w:tab/>
      </w:r>
      <w:r w:rsidRPr="00A17911">
        <w:rPr>
          <w:rFonts w:ascii="Times New Roman" w:hAnsi="Times New Roman" w:cs="Times New Roman"/>
          <w:b/>
        </w:rPr>
        <w:tab/>
        <w:t xml:space="preserve">                          </w:t>
      </w:r>
    </w:p>
    <w:p w14:paraId="4F6AE815" w14:textId="77777777" w:rsidR="00921742" w:rsidRPr="00A17911" w:rsidRDefault="00921742" w:rsidP="009924F4">
      <w:pPr>
        <w:spacing w:after="0"/>
        <w:ind w:left="720" w:hanging="720"/>
        <w:jc w:val="both"/>
        <w:rPr>
          <w:rFonts w:ascii="Times New Roman" w:hAnsi="Times New Roman" w:cs="Times New Roman"/>
          <w:i/>
        </w:rPr>
      </w:pPr>
      <w:r w:rsidRPr="00A17911">
        <w:rPr>
          <w:rFonts w:ascii="Times New Roman" w:hAnsi="Times New Roman" w:cs="Times New Roman"/>
          <w:i/>
        </w:rPr>
        <w:t>Answer any EIGHT questions:</w:t>
      </w:r>
    </w:p>
    <w:p w14:paraId="535648AA" w14:textId="149C570B" w:rsidR="00F9229D" w:rsidRPr="00A17911" w:rsidRDefault="00F9229D" w:rsidP="00A17911">
      <w:pPr>
        <w:spacing w:after="0" w:line="240" w:lineRule="auto"/>
        <w:ind w:left="720" w:hanging="720"/>
        <w:jc w:val="both"/>
        <w:rPr>
          <w:rFonts w:ascii="Times New Roman" w:hAnsi="Times New Roman" w:cs="Times New Roman"/>
          <w:sz w:val="24"/>
          <w:szCs w:val="24"/>
        </w:rPr>
      </w:pPr>
      <w:r w:rsidRPr="00A17911">
        <w:rPr>
          <w:rFonts w:ascii="Times New Roman" w:hAnsi="Times New Roman" w:cs="Times New Roman"/>
          <w:sz w:val="24"/>
          <w:szCs w:val="24"/>
        </w:rPr>
        <w:t>1.</w:t>
      </w:r>
      <w:r w:rsidR="009A0DDA" w:rsidRPr="00A17911">
        <w:rPr>
          <w:rFonts w:ascii="Times New Roman" w:hAnsi="Times New Roman" w:cs="Times New Roman"/>
          <w:sz w:val="24"/>
          <w:szCs w:val="24"/>
        </w:rPr>
        <w:t xml:space="preserve"> </w:t>
      </w:r>
      <w:r w:rsidR="00B73B7E" w:rsidRPr="00A17911">
        <w:rPr>
          <w:rFonts w:ascii="Times New Roman" w:hAnsi="Times New Roman" w:cs="Times New Roman"/>
          <w:sz w:val="24"/>
          <w:szCs w:val="24"/>
        </w:rPr>
        <w:t>Briefly explain about macro dynamic Analysis</w:t>
      </w:r>
      <w:r w:rsidR="009A0DDA" w:rsidRPr="00A17911">
        <w:rPr>
          <w:rFonts w:ascii="Times New Roman" w:hAnsi="Times New Roman" w:cs="Times New Roman"/>
          <w:sz w:val="24"/>
          <w:szCs w:val="24"/>
        </w:rPr>
        <w:t>.</w:t>
      </w:r>
    </w:p>
    <w:p w14:paraId="302E9633" w14:textId="19E2A688" w:rsidR="00F9229D" w:rsidRPr="00A17911" w:rsidRDefault="00F9229D" w:rsidP="00A17911">
      <w:pPr>
        <w:spacing w:after="0" w:line="240" w:lineRule="auto"/>
        <w:ind w:left="720" w:hanging="720"/>
        <w:jc w:val="both"/>
        <w:rPr>
          <w:rFonts w:ascii="Times New Roman" w:hAnsi="Times New Roman" w:cs="Times New Roman"/>
          <w:sz w:val="24"/>
          <w:szCs w:val="24"/>
        </w:rPr>
      </w:pPr>
      <w:r w:rsidRPr="00A17911">
        <w:rPr>
          <w:rFonts w:ascii="Times New Roman" w:hAnsi="Times New Roman" w:cs="Times New Roman"/>
          <w:sz w:val="24"/>
          <w:szCs w:val="24"/>
        </w:rPr>
        <w:t>2.</w:t>
      </w:r>
      <w:r w:rsidR="00B73B7E" w:rsidRPr="00A17911">
        <w:rPr>
          <w:rFonts w:ascii="Times New Roman" w:hAnsi="Times New Roman" w:cs="Times New Roman"/>
          <w:sz w:val="24"/>
          <w:szCs w:val="24"/>
        </w:rPr>
        <w:t xml:space="preserve">How national income is calculated by value added </w:t>
      </w:r>
      <w:proofErr w:type="gramStart"/>
      <w:r w:rsidR="00B73B7E" w:rsidRPr="00A17911">
        <w:rPr>
          <w:rFonts w:ascii="Times New Roman" w:hAnsi="Times New Roman" w:cs="Times New Roman"/>
          <w:sz w:val="24"/>
          <w:szCs w:val="24"/>
        </w:rPr>
        <w:t>method ?</w:t>
      </w:r>
      <w:proofErr w:type="gramEnd"/>
    </w:p>
    <w:p w14:paraId="01589A9B" w14:textId="52E7C274" w:rsidR="00CB2A44" w:rsidRPr="00A17911" w:rsidRDefault="00F9229D" w:rsidP="00A17911">
      <w:pPr>
        <w:spacing w:after="0" w:line="240" w:lineRule="auto"/>
        <w:ind w:left="450" w:hanging="450"/>
        <w:rPr>
          <w:rFonts w:ascii="Times New Roman" w:hAnsi="Times New Roman" w:cs="Times New Roman"/>
          <w:sz w:val="24"/>
          <w:szCs w:val="24"/>
        </w:rPr>
      </w:pPr>
      <w:r w:rsidRPr="00A17911">
        <w:rPr>
          <w:rFonts w:ascii="Times New Roman" w:hAnsi="Times New Roman" w:cs="Times New Roman"/>
          <w:sz w:val="24"/>
          <w:szCs w:val="24"/>
        </w:rPr>
        <w:t>3.</w:t>
      </w:r>
      <w:r w:rsidR="00CB2A44" w:rsidRPr="00A17911">
        <w:rPr>
          <w:rFonts w:ascii="Times New Roman" w:hAnsi="Times New Roman" w:cs="Times New Roman"/>
          <w:sz w:val="24"/>
          <w:szCs w:val="24"/>
        </w:rPr>
        <w:t xml:space="preserve"> I</w:t>
      </w:r>
      <w:r w:rsidR="001C27D9" w:rsidRPr="00A17911">
        <w:rPr>
          <w:rFonts w:ascii="Times New Roman" w:hAnsi="Times New Roman" w:cs="Times New Roman"/>
          <w:sz w:val="24"/>
          <w:szCs w:val="24"/>
        </w:rPr>
        <w:t>f the consumption and investment are given as C=</w:t>
      </w:r>
      <w:r w:rsidR="00B73B7E" w:rsidRPr="00A17911">
        <w:rPr>
          <w:rFonts w:ascii="Times New Roman" w:hAnsi="Times New Roman" w:cs="Times New Roman"/>
          <w:sz w:val="24"/>
          <w:szCs w:val="24"/>
        </w:rPr>
        <w:t>430</w:t>
      </w:r>
      <w:r w:rsidR="001C27D9" w:rsidRPr="00A17911">
        <w:rPr>
          <w:rFonts w:ascii="Times New Roman" w:hAnsi="Times New Roman" w:cs="Times New Roman"/>
          <w:sz w:val="24"/>
          <w:szCs w:val="24"/>
        </w:rPr>
        <w:t>+0</w:t>
      </w:r>
      <w:r w:rsidR="00B73B7E" w:rsidRPr="00A17911">
        <w:rPr>
          <w:rFonts w:ascii="Times New Roman" w:hAnsi="Times New Roman" w:cs="Times New Roman"/>
          <w:sz w:val="24"/>
          <w:szCs w:val="24"/>
        </w:rPr>
        <w:t>.75</w:t>
      </w:r>
      <w:r w:rsidR="001C27D9" w:rsidRPr="00A17911">
        <w:rPr>
          <w:rFonts w:ascii="Times New Roman" w:hAnsi="Times New Roman" w:cs="Times New Roman"/>
          <w:sz w:val="24"/>
          <w:szCs w:val="24"/>
        </w:rPr>
        <w:t>Y and I=</w:t>
      </w:r>
      <w:r w:rsidR="00B73B7E" w:rsidRPr="00A17911">
        <w:rPr>
          <w:rFonts w:ascii="Times New Roman" w:hAnsi="Times New Roman" w:cs="Times New Roman"/>
          <w:sz w:val="24"/>
          <w:szCs w:val="24"/>
        </w:rPr>
        <w:t>40</w:t>
      </w:r>
    </w:p>
    <w:p w14:paraId="3F2FE6AE" w14:textId="488A7D95" w:rsidR="00CB2A44" w:rsidRPr="00A17911" w:rsidRDefault="00CB2A44" w:rsidP="00A17911">
      <w:pPr>
        <w:pStyle w:val="ListParagraph"/>
        <w:tabs>
          <w:tab w:val="right" w:pos="10800"/>
        </w:tabs>
        <w:spacing w:after="0" w:line="240" w:lineRule="auto"/>
        <w:rPr>
          <w:rFonts w:ascii="Times New Roman" w:hAnsi="Times New Roman" w:cs="Times New Roman"/>
          <w:sz w:val="24"/>
          <w:szCs w:val="24"/>
        </w:rPr>
      </w:pPr>
      <w:r w:rsidRPr="00A17911">
        <w:rPr>
          <w:rFonts w:ascii="Times New Roman" w:hAnsi="Times New Roman" w:cs="Times New Roman"/>
          <w:sz w:val="24"/>
          <w:szCs w:val="24"/>
        </w:rPr>
        <w:t xml:space="preserve">a) </w:t>
      </w:r>
      <w:r w:rsidR="001C27D9" w:rsidRPr="00A17911">
        <w:rPr>
          <w:rFonts w:ascii="Times New Roman" w:hAnsi="Times New Roman" w:cs="Times New Roman"/>
          <w:sz w:val="24"/>
          <w:szCs w:val="24"/>
        </w:rPr>
        <w:t xml:space="preserve">What will be the equilibrium </w:t>
      </w:r>
      <w:proofErr w:type="gramStart"/>
      <w:r w:rsidR="001C27D9" w:rsidRPr="00A17911">
        <w:rPr>
          <w:rFonts w:ascii="Times New Roman" w:hAnsi="Times New Roman" w:cs="Times New Roman"/>
          <w:sz w:val="24"/>
          <w:szCs w:val="24"/>
        </w:rPr>
        <w:t>income ?</w:t>
      </w:r>
      <w:proofErr w:type="gramEnd"/>
      <w:r w:rsidRPr="00A17911">
        <w:rPr>
          <w:rFonts w:ascii="Times New Roman" w:hAnsi="Times New Roman" w:cs="Times New Roman"/>
          <w:sz w:val="24"/>
          <w:szCs w:val="24"/>
        </w:rPr>
        <w:tab/>
      </w:r>
    </w:p>
    <w:p w14:paraId="7DA4D1A4" w14:textId="3B0B3A6D" w:rsidR="00CB2A44" w:rsidRPr="00A17911" w:rsidRDefault="00CB2A44" w:rsidP="00A17911">
      <w:pPr>
        <w:pStyle w:val="ListParagraph"/>
        <w:tabs>
          <w:tab w:val="right" w:pos="10800"/>
        </w:tabs>
        <w:spacing w:after="0" w:line="240" w:lineRule="auto"/>
        <w:rPr>
          <w:rFonts w:ascii="Times New Roman" w:hAnsi="Times New Roman" w:cs="Times New Roman"/>
          <w:sz w:val="24"/>
          <w:szCs w:val="24"/>
        </w:rPr>
      </w:pPr>
      <w:r w:rsidRPr="00A17911">
        <w:rPr>
          <w:rFonts w:ascii="Times New Roman" w:hAnsi="Times New Roman" w:cs="Times New Roman"/>
          <w:sz w:val="24"/>
          <w:szCs w:val="24"/>
        </w:rPr>
        <w:t xml:space="preserve">b) Calculate </w:t>
      </w:r>
      <w:r w:rsidR="001C27D9" w:rsidRPr="00A17911">
        <w:rPr>
          <w:rFonts w:ascii="Times New Roman" w:hAnsi="Times New Roman" w:cs="Times New Roman"/>
          <w:sz w:val="24"/>
          <w:szCs w:val="24"/>
        </w:rPr>
        <w:t>value of multiplier.</w:t>
      </w:r>
    </w:p>
    <w:p w14:paraId="7798901B" w14:textId="41160FAE" w:rsidR="0076738E" w:rsidRPr="00A17911" w:rsidRDefault="00CB2A44" w:rsidP="00A17911">
      <w:pPr>
        <w:pStyle w:val="ListParagraph"/>
        <w:tabs>
          <w:tab w:val="right" w:pos="10800"/>
        </w:tabs>
        <w:spacing w:after="0" w:line="240" w:lineRule="auto"/>
        <w:rPr>
          <w:rFonts w:ascii="Times New Roman" w:hAnsi="Times New Roman" w:cs="Times New Roman"/>
          <w:sz w:val="24"/>
          <w:szCs w:val="24"/>
        </w:rPr>
      </w:pPr>
      <w:r w:rsidRPr="00A17911">
        <w:rPr>
          <w:rFonts w:ascii="Times New Roman" w:hAnsi="Times New Roman" w:cs="Times New Roman"/>
          <w:sz w:val="24"/>
          <w:szCs w:val="24"/>
        </w:rPr>
        <w:t xml:space="preserve">c) </w:t>
      </w:r>
      <w:r w:rsidR="001C27D9" w:rsidRPr="00A17911">
        <w:rPr>
          <w:rFonts w:ascii="Times New Roman" w:hAnsi="Times New Roman" w:cs="Times New Roman"/>
          <w:sz w:val="24"/>
          <w:szCs w:val="24"/>
        </w:rPr>
        <w:t xml:space="preserve">If autonomous investment increases by </w:t>
      </w:r>
      <w:proofErr w:type="gramStart"/>
      <w:r w:rsidR="00B73B7E" w:rsidRPr="00A17911">
        <w:rPr>
          <w:rFonts w:ascii="Times New Roman" w:hAnsi="Times New Roman" w:cs="Times New Roman"/>
          <w:sz w:val="24"/>
          <w:szCs w:val="24"/>
        </w:rPr>
        <w:t>10</w:t>
      </w:r>
      <w:r w:rsidR="001C27D9" w:rsidRPr="00A17911">
        <w:rPr>
          <w:rFonts w:ascii="Times New Roman" w:hAnsi="Times New Roman" w:cs="Times New Roman"/>
          <w:sz w:val="24"/>
          <w:szCs w:val="24"/>
        </w:rPr>
        <w:t>,what</w:t>
      </w:r>
      <w:proofErr w:type="gramEnd"/>
      <w:r w:rsidR="001C27D9" w:rsidRPr="00A17911">
        <w:rPr>
          <w:rFonts w:ascii="Times New Roman" w:hAnsi="Times New Roman" w:cs="Times New Roman"/>
          <w:sz w:val="24"/>
          <w:szCs w:val="24"/>
        </w:rPr>
        <w:t xml:space="preserve"> will be the new equilibrium income ?</w:t>
      </w:r>
    </w:p>
    <w:p w14:paraId="32DD5B6A" w14:textId="6D848C74" w:rsidR="00F9229D" w:rsidRPr="00A17911" w:rsidRDefault="00F9229D" w:rsidP="00A17911">
      <w:pPr>
        <w:spacing w:after="0" w:line="240" w:lineRule="auto"/>
        <w:ind w:left="720" w:hanging="720"/>
        <w:jc w:val="both"/>
        <w:rPr>
          <w:rFonts w:ascii="Times New Roman" w:hAnsi="Times New Roman" w:cs="Times New Roman"/>
          <w:sz w:val="24"/>
          <w:szCs w:val="24"/>
        </w:rPr>
      </w:pPr>
      <w:r w:rsidRPr="00A17911">
        <w:rPr>
          <w:rFonts w:ascii="Times New Roman" w:hAnsi="Times New Roman" w:cs="Times New Roman"/>
          <w:sz w:val="24"/>
          <w:szCs w:val="24"/>
        </w:rPr>
        <w:t>4.</w:t>
      </w:r>
      <w:r w:rsidR="00B73B7E" w:rsidRPr="00A17911">
        <w:rPr>
          <w:rFonts w:ascii="Times New Roman" w:hAnsi="Times New Roman" w:cs="Times New Roman"/>
          <w:sz w:val="24"/>
          <w:szCs w:val="24"/>
        </w:rPr>
        <w:t xml:space="preserve">What is consumption </w:t>
      </w:r>
      <w:proofErr w:type="gramStart"/>
      <w:r w:rsidR="00B73B7E" w:rsidRPr="00A17911">
        <w:rPr>
          <w:rFonts w:ascii="Times New Roman" w:hAnsi="Times New Roman" w:cs="Times New Roman"/>
          <w:sz w:val="24"/>
          <w:szCs w:val="24"/>
        </w:rPr>
        <w:t>function ?</w:t>
      </w:r>
      <w:proofErr w:type="gramEnd"/>
      <w:r w:rsidR="00B73B7E" w:rsidRPr="00A17911">
        <w:rPr>
          <w:rFonts w:ascii="Times New Roman" w:hAnsi="Times New Roman" w:cs="Times New Roman"/>
          <w:sz w:val="24"/>
          <w:szCs w:val="24"/>
        </w:rPr>
        <w:t xml:space="preserve"> Explain with examples.</w:t>
      </w:r>
    </w:p>
    <w:p w14:paraId="7108B1DE" w14:textId="0C7AA989" w:rsidR="00F9229D" w:rsidRPr="00A17911" w:rsidRDefault="00F9229D" w:rsidP="00A17911">
      <w:pPr>
        <w:spacing w:after="0" w:line="240" w:lineRule="auto"/>
        <w:ind w:left="720" w:hanging="720"/>
        <w:jc w:val="both"/>
        <w:rPr>
          <w:rFonts w:ascii="Times New Roman" w:hAnsi="Times New Roman" w:cs="Times New Roman"/>
          <w:sz w:val="24"/>
          <w:szCs w:val="24"/>
        </w:rPr>
      </w:pPr>
      <w:r w:rsidRPr="00A17911">
        <w:rPr>
          <w:rFonts w:ascii="Times New Roman" w:hAnsi="Times New Roman" w:cs="Times New Roman"/>
          <w:sz w:val="24"/>
          <w:szCs w:val="24"/>
        </w:rPr>
        <w:t>5.</w:t>
      </w:r>
      <w:r w:rsidR="00B73B7E" w:rsidRPr="00A17911">
        <w:rPr>
          <w:rFonts w:ascii="Times New Roman" w:hAnsi="Times New Roman" w:cs="Times New Roman"/>
          <w:sz w:val="24"/>
          <w:szCs w:val="24"/>
        </w:rPr>
        <w:t xml:space="preserve">What is marginal efficiency of </w:t>
      </w:r>
      <w:proofErr w:type="gramStart"/>
      <w:r w:rsidR="00B73B7E" w:rsidRPr="00A17911">
        <w:rPr>
          <w:rFonts w:ascii="Times New Roman" w:hAnsi="Times New Roman" w:cs="Times New Roman"/>
          <w:sz w:val="24"/>
          <w:szCs w:val="24"/>
        </w:rPr>
        <w:t>capital ?</w:t>
      </w:r>
      <w:proofErr w:type="gramEnd"/>
      <w:r w:rsidR="00B73B7E" w:rsidRPr="00A17911">
        <w:rPr>
          <w:rFonts w:ascii="Times New Roman" w:hAnsi="Times New Roman" w:cs="Times New Roman"/>
          <w:sz w:val="24"/>
          <w:szCs w:val="24"/>
        </w:rPr>
        <w:t xml:space="preserve"> Explain its determinants.</w:t>
      </w:r>
    </w:p>
    <w:p w14:paraId="759C92F9" w14:textId="65481039" w:rsidR="00F9229D" w:rsidRPr="00A17911" w:rsidRDefault="00F9229D" w:rsidP="00A17911">
      <w:pPr>
        <w:spacing w:after="0" w:line="240" w:lineRule="auto"/>
        <w:ind w:left="720" w:hanging="720"/>
        <w:jc w:val="both"/>
        <w:rPr>
          <w:rFonts w:ascii="Times New Roman" w:hAnsi="Times New Roman" w:cs="Times New Roman"/>
          <w:sz w:val="24"/>
          <w:szCs w:val="24"/>
        </w:rPr>
      </w:pPr>
      <w:r w:rsidRPr="00A17911">
        <w:rPr>
          <w:rFonts w:ascii="Times New Roman" w:hAnsi="Times New Roman" w:cs="Times New Roman"/>
          <w:sz w:val="24"/>
          <w:szCs w:val="24"/>
        </w:rPr>
        <w:t>6.</w:t>
      </w:r>
      <w:r w:rsidR="00B73B7E" w:rsidRPr="00A17911">
        <w:rPr>
          <w:rFonts w:ascii="Times New Roman" w:hAnsi="Times New Roman" w:cs="Times New Roman"/>
          <w:sz w:val="24"/>
          <w:szCs w:val="24"/>
        </w:rPr>
        <w:t xml:space="preserve">What are the implications of </w:t>
      </w:r>
      <w:r w:rsidR="005B2583" w:rsidRPr="00A17911">
        <w:rPr>
          <w:rFonts w:ascii="Times New Roman" w:hAnsi="Times New Roman" w:cs="Times New Roman"/>
          <w:sz w:val="24"/>
          <w:szCs w:val="24"/>
        </w:rPr>
        <w:t xml:space="preserve">the </w:t>
      </w:r>
      <w:proofErr w:type="spellStart"/>
      <w:r w:rsidR="005B2583" w:rsidRPr="00A17911">
        <w:rPr>
          <w:rFonts w:ascii="Times New Roman" w:hAnsi="Times New Roman" w:cs="Times New Roman"/>
          <w:sz w:val="24"/>
          <w:szCs w:val="24"/>
        </w:rPr>
        <w:t>says</w:t>
      </w:r>
      <w:proofErr w:type="spellEnd"/>
      <w:r w:rsidR="005B2583" w:rsidRPr="00A17911">
        <w:rPr>
          <w:rFonts w:ascii="Times New Roman" w:hAnsi="Times New Roman" w:cs="Times New Roman"/>
          <w:sz w:val="24"/>
          <w:szCs w:val="24"/>
        </w:rPr>
        <w:t xml:space="preserve"> law of </w:t>
      </w:r>
      <w:proofErr w:type="gramStart"/>
      <w:r w:rsidR="005B2583" w:rsidRPr="00A17911">
        <w:rPr>
          <w:rFonts w:ascii="Times New Roman" w:hAnsi="Times New Roman" w:cs="Times New Roman"/>
          <w:sz w:val="24"/>
          <w:szCs w:val="24"/>
        </w:rPr>
        <w:t>market</w:t>
      </w:r>
      <w:r w:rsidR="00B73B7E" w:rsidRPr="00A17911">
        <w:rPr>
          <w:rFonts w:ascii="Times New Roman" w:hAnsi="Times New Roman" w:cs="Times New Roman"/>
          <w:sz w:val="24"/>
          <w:szCs w:val="24"/>
        </w:rPr>
        <w:t xml:space="preserve"> ?</w:t>
      </w:r>
      <w:proofErr w:type="gramEnd"/>
      <w:r w:rsidR="005B2583" w:rsidRPr="00A17911">
        <w:rPr>
          <w:rFonts w:ascii="Times New Roman" w:hAnsi="Times New Roman" w:cs="Times New Roman"/>
          <w:sz w:val="24"/>
          <w:szCs w:val="24"/>
        </w:rPr>
        <w:t xml:space="preserve"> </w:t>
      </w:r>
    </w:p>
    <w:p w14:paraId="12BF4815" w14:textId="56DAA304" w:rsidR="00F9229D" w:rsidRPr="00A17911" w:rsidRDefault="00F9229D" w:rsidP="00A17911">
      <w:pPr>
        <w:spacing w:after="0" w:line="240" w:lineRule="auto"/>
        <w:ind w:left="720" w:hanging="720"/>
        <w:jc w:val="both"/>
        <w:rPr>
          <w:rFonts w:ascii="Times New Roman" w:hAnsi="Times New Roman" w:cs="Times New Roman"/>
          <w:sz w:val="24"/>
          <w:szCs w:val="24"/>
        </w:rPr>
      </w:pPr>
      <w:r w:rsidRPr="00A17911">
        <w:rPr>
          <w:rFonts w:ascii="Times New Roman" w:hAnsi="Times New Roman" w:cs="Times New Roman"/>
          <w:sz w:val="24"/>
          <w:szCs w:val="24"/>
        </w:rPr>
        <w:t>7.</w:t>
      </w:r>
      <w:r w:rsidR="00C04B48" w:rsidRPr="00A17911">
        <w:rPr>
          <w:rFonts w:ascii="Times New Roman" w:hAnsi="Times New Roman" w:cs="Times New Roman"/>
          <w:sz w:val="24"/>
          <w:szCs w:val="24"/>
        </w:rPr>
        <w:t>What is business cycle? What are its phases?</w:t>
      </w:r>
    </w:p>
    <w:p w14:paraId="4F3CF737" w14:textId="455D31BB" w:rsidR="00F9229D" w:rsidRPr="00A17911" w:rsidRDefault="00F9229D" w:rsidP="00A17911">
      <w:pPr>
        <w:spacing w:after="0" w:line="240" w:lineRule="auto"/>
        <w:ind w:left="720" w:hanging="720"/>
        <w:jc w:val="both"/>
        <w:rPr>
          <w:rFonts w:ascii="Times New Roman" w:hAnsi="Times New Roman" w:cs="Times New Roman"/>
          <w:sz w:val="24"/>
          <w:szCs w:val="24"/>
        </w:rPr>
      </w:pPr>
      <w:r w:rsidRPr="00A17911">
        <w:rPr>
          <w:rFonts w:ascii="Times New Roman" w:hAnsi="Times New Roman" w:cs="Times New Roman"/>
          <w:sz w:val="24"/>
          <w:szCs w:val="24"/>
        </w:rPr>
        <w:t>8.</w:t>
      </w:r>
      <w:r w:rsidR="00BF1184" w:rsidRPr="00A17911">
        <w:rPr>
          <w:rFonts w:ascii="Times New Roman" w:hAnsi="Times New Roman" w:cs="Times New Roman"/>
          <w:sz w:val="24"/>
          <w:szCs w:val="24"/>
        </w:rPr>
        <w:t xml:space="preserve">Derive </w:t>
      </w:r>
      <w:r w:rsidR="00B73B7E" w:rsidRPr="00A17911">
        <w:rPr>
          <w:rFonts w:ascii="Times New Roman" w:hAnsi="Times New Roman" w:cs="Times New Roman"/>
          <w:sz w:val="24"/>
          <w:szCs w:val="24"/>
        </w:rPr>
        <w:t>Government expenditure multiplier</w:t>
      </w:r>
      <w:r w:rsidR="00BF1184" w:rsidRPr="00A17911">
        <w:rPr>
          <w:rFonts w:ascii="Times New Roman" w:hAnsi="Times New Roman" w:cs="Times New Roman"/>
          <w:sz w:val="24"/>
          <w:szCs w:val="24"/>
        </w:rPr>
        <w:t xml:space="preserve"> mathematically and calculate coefficient of </w:t>
      </w:r>
      <w:r w:rsidR="00B73B7E" w:rsidRPr="00A17911">
        <w:rPr>
          <w:rFonts w:ascii="Times New Roman" w:hAnsi="Times New Roman" w:cs="Times New Roman"/>
          <w:sz w:val="24"/>
          <w:szCs w:val="24"/>
        </w:rPr>
        <w:t>government expenditure</w:t>
      </w:r>
      <w:r w:rsidR="00BF1184" w:rsidRPr="00A17911">
        <w:rPr>
          <w:rFonts w:ascii="Times New Roman" w:hAnsi="Times New Roman" w:cs="Times New Roman"/>
          <w:sz w:val="24"/>
          <w:szCs w:val="24"/>
        </w:rPr>
        <w:t xml:space="preserve"> multiplier if MPC =</w:t>
      </w:r>
      <w:r w:rsidR="00B73B7E" w:rsidRPr="00A17911">
        <w:rPr>
          <w:rFonts w:ascii="Times New Roman" w:hAnsi="Times New Roman" w:cs="Times New Roman"/>
          <w:sz w:val="24"/>
          <w:szCs w:val="24"/>
        </w:rPr>
        <w:t>0.75.</w:t>
      </w:r>
    </w:p>
    <w:p w14:paraId="70E4CB8C" w14:textId="0B80316C" w:rsidR="00625F70" w:rsidRPr="00A17911" w:rsidRDefault="00F9229D" w:rsidP="00A17911">
      <w:pPr>
        <w:spacing w:after="0" w:line="240" w:lineRule="auto"/>
        <w:ind w:left="720" w:hanging="720"/>
        <w:jc w:val="both"/>
        <w:rPr>
          <w:rFonts w:ascii="Times New Roman" w:hAnsi="Times New Roman" w:cs="Times New Roman"/>
          <w:sz w:val="24"/>
          <w:szCs w:val="24"/>
        </w:rPr>
      </w:pPr>
      <w:r w:rsidRPr="00A17911">
        <w:rPr>
          <w:rFonts w:ascii="Times New Roman" w:hAnsi="Times New Roman" w:cs="Times New Roman"/>
          <w:sz w:val="24"/>
          <w:szCs w:val="24"/>
        </w:rPr>
        <w:t>9.</w:t>
      </w:r>
      <w:r w:rsidR="00B73B7E" w:rsidRPr="00A17911">
        <w:rPr>
          <w:rFonts w:ascii="Times New Roman" w:hAnsi="Times New Roman" w:cs="Times New Roman"/>
          <w:sz w:val="24"/>
          <w:szCs w:val="24"/>
        </w:rPr>
        <w:t xml:space="preserve"> Write short note on deficit finance with its importance.</w:t>
      </w:r>
      <w:r w:rsidR="005B2583" w:rsidRPr="00A17911">
        <w:rPr>
          <w:rFonts w:ascii="Times New Roman" w:hAnsi="Times New Roman" w:cs="Times New Roman"/>
          <w:sz w:val="24"/>
          <w:szCs w:val="24"/>
        </w:rPr>
        <w:t xml:space="preserve"> </w:t>
      </w:r>
    </w:p>
    <w:p w14:paraId="1461C082" w14:textId="33D7A91F" w:rsidR="00F9229D" w:rsidRPr="00A17911" w:rsidRDefault="00F9229D" w:rsidP="00A17911">
      <w:pPr>
        <w:spacing w:after="0" w:line="240" w:lineRule="auto"/>
        <w:ind w:left="720" w:hanging="720"/>
        <w:jc w:val="both"/>
        <w:rPr>
          <w:rFonts w:ascii="Times New Roman" w:hAnsi="Times New Roman" w:cs="Times New Roman"/>
          <w:sz w:val="24"/>
          <w:szCs w:val="24"/>
        </w:rPr>
      </w:pPr>
      <w:r w:rsidRPr="00A17911">
        <w:rPr>
          <w:rFonts w:ascii="Times New Roman" w:hAnsi="Times New Roman" w:cs="Times New Roman"/>
          <w:sz w:val="24"/>
          <w:szCs w:val="24"/>
        </w:rPr>
        <w:t>10</w:t>
      </w:r>
      <w:r w:rsidR="00BF1184" w:rsidRPr="00A17911">
        <w:rPr>
          <w:rFonts w:ascii="Times New Roman" w:hAnsi="Times New Roman" w:cs="Times New Roman"/>
          <w:sz w:val="24"/>
          <w:szCs w:val="24"/>
        </w:rPr>
        <w:t>.</w:t>
      </w:r>
      <w:r w:rsidR="00680624" w:rsidRPr="00A17911">
        <w:rPr>
          <w:rFonts w:ascii="Times New Roman" w:hAnsi="Times New Roman" w:cs="Times New Roman"/>
          <w:sz w:val="24"/>
          <w:szCs w:val="24"/>
        </w:rPr>
        <w:t>Wh</w:t>
      </w:r>
      <w:r w:rsidR="00B73B7E" w:rsidRPr="00A17911">
        <w:rPr>
          <w:rFonts w:ascii="Times New Roman" w:hAnsi="Times New Roman" w:cs="Times New Roman"/>
          <w:sz w:val="24"/>
          <w:szCs w:val="24"/>
        </w:rPr>
        <w:t xml:space="preserve">at are the objectives of monetary </w:t>
      </w:r>
      <w:proofErr w:type="gramStart"/>
      <w:r w:rsidR="00B73B7E" w:rsidRPr="00A17911">
        <w:rPr>
          <w:rFonts w:ascii="Times New Roman" w:hAnsi="Times New Roman" w:cs="Times New Roman"/>
          <w:sz w:val="24"/>
          <w:szCs w:val="24"/>
        </w:rPr>
        <w:t>policy ?</w:t>
      </w:r>
      <w:proofErr w:type="gramEnd"/>
      <w:r w:rsidR="00B73B7E" w:rsidRPr="00A17911">
        <w:rPr>
          <w:rFonts w:ascii="Times New Roman" w:hAnsi="Times New Roman" w:cs="Times New Roman"/>
          <w:sz w:val="24"/>
          <w:szCs w:val="24"/>
        </w:rPr>
        <w:t xml:space="preserve"> explain.</w:t>
      </w:r>
    </w:p>
    <w:p w14:paraId="0522FE71" w14:textId="77777777" w:rsidR="00A1403E" w:rsidRPr="00A17911" w:rsidRDefault="00A1403E" w:rsidP="00AE1F9F">
      <w:pPr>
        <w:shd w:val="clear" w:color="auto" w:fill="C4BC96" w:themeFill="background2" w:themeFillShade="BF"/>
        <w:spacing w:after="0" w:line="240" w:lineRule="auto"/>
        <w:jc w:val="center"/>
        <w:rPr>
          <w:rFonts w:ascii="Times New Roman" w:hAnsi="Times New Roman" w:cs="Times New Roman"/>
          <w:b/>
        </w:rPr>
      </w:pPr>
      <w:r w:rsidRPr="00A17911">
        <w:rPr>
          <w:rFonts w:ascii="Times New Roman" w:hAnsi="Times New Roman" w:cs="Times New Roman"/>
          <w:b/>
        </w:rPr>
        <w:t xml:space="preserve">SECTION C: LONG ANSWER QUESTIONS (3 </w:t>
      </w:r>
      <m:oMath>
        <m:r>
          <m:rPr>
            <m:sty m:val="b"/>
          </m:rPr>
          <w:rPr>
            <w:rFonts w:ascii="Cambria Math" w:hAnsi="Cambria Math" w:cs="Times New Roman"/>
          </w:rPr>
          <m:t xml:space="preserve">× </m:t>
        </m:r>
      </m:oMath>
      <w:r w:rsidRPr="00A17911">
        <w:rPr>
          <w:rFonts w:ascii="Times New Roman" w:hAnsi="Times New Roman" w:cs="Times New Roman"/>
          <w:b/>
        </w:rPr>
        <w:t>10 = 30 MARKS)</w:t>
      </w:r>
    </w:p>
    <w:p w14:paraId="2A87E5E8" w14:textId="77777777" w:rsidR="00A1403E" w:rsidRPr="00A17911" w:rsidRDefault="00A1403E" w:rsidP="00343733">
      <w:pPr>
        <w:spacing w:after="0" w:line="240" w:lineRule="auto"/>
        <w:rPr>
          <w:rFonts w:ascii="Times New Roman" w:hAnsi="Times New Roman" w:cs="Times New Roman"/>
          <w:i/>
        </w:rPr>
      </w:pPr>
      <w:r w:rsidRPr="00A17911">
        <w:rPr>
          <w:rFonts w:ascii="Times New Roman" w:hAnsi="Times New Roman" w:cs="Times New Roman"/>
          <w:i/>
        </w:rPr>
        <w:t>Answer any THREE questions</w:t>
      </w:r>
      <w:r w:rsidR="00AD67C0" w:rsidRPr="00A17911">
        <w:rPr>
          <w:rFonts w:ascii="Times New Roman" w:hAnsi="Times New Roman" w:cs="Times New Roman"/>
          <w:i/>
        </w:rPr>
        <w:t>:</w:t>
      </w:r>
    </w:p>
    <w:p w14:paraId="021A13D6" w14:textId="3A8F4F75" w:rsidR="00451CD8" w:rsidRPr="00A17911" w:rsidRDefault="00062ECD" w:rsidP="00A17911">
      <w:pPr>
        <w:spacing w:after="0" w:line="240" w:lineRule="auto"/>
        <w:rPr>
          <w:rFonts w:ascii="Times New Roman" w:hAnsi="Times New Roman" w:cs="Times New Roman"/>
          <w:sz w:val="24"/>
          <w:szCs w:val="24"/>
        </w:rPr>
      </w:pPr>
      <w:r w:rsidRPr="00A17911">
        <w:rPr>
          <w:rFonts w:ascii="Times New Roman" w:hAnsi="Times New Roman" w:cs="Times New Roman"/>
          <w:sz w:val="24"/>
          <w:szCs w:val="24"/>
        </w:rPr>
        <w:t>11</w:t>
      </w:r>
      <w:r w:rsidR="00B72AB8" w:rsidRPr="00A17911">
        <w:rPr>
          <w:rFonts w:ascii="Times New Roman" w:hAnsi="Times New Roman" w:cs="Times New Roman"/>
          <w:sz w:val="24"/>
          <w:szCs w:val="24"/>
        </w:rPr>
        <w:t>.</w:t>
      </w:r>
      <w:r w:rsidR="00451CD8" w:rsidRPr="00A17911">
        <w:rPr>
          <w:rFonts w:ascii="Times New Roman" w:hAnsi="Times New Roman" w:cs="Times New Roman"/>
          <w:sz w:val="24"/>
          <w:szCs w:val="24"/>
        </w:rPr>
        <w:t xml:space="preserve"> Suppose the demand for money is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d</m:t>
            </m:r>
          </m:sup>
        </m:sSup>
        <m:r>
          <w:rPr>
            <w:rFonts w:ascii="Cambria Math" w:hAnsi="Cambria Math" w:cs="Times New Roman"/>
            <w:sz w:val="24"/>
            <w:szCs w:val="24"/>
          </w:rPr>
          <m:t>=0.20y,</m:t>
        </m:r>
      </m:oMath>
      <w:r w:rsidR="00451CD8" w:rsidRPr="00A17911">
        <w:rPr>
          <w:rFonts w:ascii="Times New Roman" w:hAnsi="Times New Roman" w:cs="Times New Roman"/>
          <w:sz w:val="24"/>
          <w:szCs w:val="24"/>
        </w:rPr>
        <w:t xml:space="preserve"> the money supply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s</m:t>
            </m:r>
          </m:sup>
        </m:sSup>
      </m:oMath>
      <w:r w:rsidR="00451CD8" w:rsidRPr="00A17911">
        <w:rPr>
          <w:rFonts w:ascii="Times New Roman" w:hAnsi="Times New Roman" w:cs="Times New Roman"/>
          <w:sz w:val="24"/>
          <w:szCs w:val="24"/>
        </w:rPr>
        <w:t xml:space="preserve">= $200, C= $90+0.80Yd, Tx (Tax)=$50, I= 140-5i, and G=$50.         </w:t>
      </w:r>
    </w:p>
    <w:p w14:paraId="3D77A028" w14:textId="77777777" w:rsidR="00451CD8" w:rsidRPr="00A17911" w:rsidRDefault="00451CD8" w:rsidP="00A17911">
      <w:pPr>
        <w:pStyle w:val="ListParagraph"/>
        <w:numPr>
          <w:ilvl w:val="0"/>
          <w:numId w:val="8"/>
        </w:numPr>
        <w:spacing w:after="0" w:line="240" w:lineRule="auto"/>
        <w:rPr>
          <w:rFonts w:ascii="Times New Roman" w:hAnsi="Times New Roman" w:cs="Times New Roman"/>
          <w:sz w:val="24"/>
          <w:szCs w:val="24"/>
        </w:rPr>
      </w:pPr>
      <w:r w:rsidRPr="00A17911">
        <w:rPr>
          <w:rFonts w:ascii="Times New Roman" w:hAnsi="Times New Roman" w:cs="Times New Roman"/>
          <w:sz w:val="24"/>
          <w:szCs w:val="24"/>
        </w:rPr>
        <w:t>Derive IS and LM equations.</w:t>
      </w:r>
    </w:p>
    <w:p w14:paraId="4586B6E6" w14:textId="75910C40" w:rsidR="00451CD8" w:rsidRPr="00A17911" w:rsidRDefault="00451CD8" w:rsidP="00A17911">
      <w:pPr>
        <w:pStyle w:val="ListParagraph"/>
        <w:numPr>
          <w:ilvl w:val="0"/>
          <w:numId w:val="8"/>
        </w:numPr>
        <w:spacing w:after="0" w:line="240" w:lineRule="auto"/>
        <w:rPr>
          <w:rFonts w:ascii="Times New Roman" w:hAnsi="Times New Roman" w:cs="Times New Roman"/>
          <w:sz w:val="24"/>
          <w:szCs w:val="24"/>
        </w:rPr>
      </w:pPr>
      <w:r w:rsidRPr="00A17911">
        <w:rPr>
          <w:rFonts w:ascii="Times New Roman" w:hAnsi="Times New Roman" w:cs="Times New Roman"/>
          <w:sz w:val="24"/>
          <w:szCs w:val="24"/>
        </w:rPr>
        <w:t>Find equilibrium output, rate of interest and investment.</w:t>
      </w:r>
      <w:r w:rsidR="00C25A7C" w:rsidRPr="00A17911">
        <w:rPr>
          <w:rFonts w:ascii="Times New Roman" w:hAnsi="Times New Roman" w:cs="Times New Roman"/>
          <w:b/>
          <w:bCs/>
          <w:sz w:val="24"/>
          <w:szCs w:val="24"/>
        </w:rPr>
        <w:tab/>
      </w:r>
    </w:p>
    <w:p w14:paraId="422C8B29" w14:textId="77777777" w:rsidR="00451CD8" w:rsidRPr="00A17911" w:rsidRDefault="00062ECD" w:rsidP="00A17911">
      <w:pPr>
        <w:spacing w:after="0" w:line="240" w:lineRule="auto"/>
        <w:rPr>
          <w:rFonts w:ascii="Times New Roman" w:hAnsi="Times New Roman" w:cs="Times New Roman"/>
          <w:sz w:val="24"/>
          <w:szCs w:val="24"/>
        </w:rPr>
      </w:pPr>
      <w:r w:rsidRPr="00A17911">
        <w:rPr>
          <w:rFonts w:ascii="Times New Roman" w:hAnsi="Times New Roman" w:cs="Times New Roman"/>
          <w:sz w:val="24"/>
          <w:szCs w:val="24"/>
        </w:rPr>
        <w:t>12</w:t>
      </w:r>
      <w:r w:rsidR="002E1EEC" w:rsidRPr="00A17911">
        <w:rPr>
          <w:rFonts w:ascii="Times New Roman" w:hAnsi="Times New Roman" w:cs="Times New Roman"/>
          <w:sz w:val="24"/>
          <w:szCs w:val="24"/>
        </w:rPr>
        <w:t xml:space="preserve">. </w:t>
      </w:r>
      <w:r w:rsidR="00E23933" w:rsidRPr="00A17911">
        <w:rPr>
          <w:rFonts w:ascii="Times New Roman" w:hAnsi="Times New Roman" w:cs="Times New Roman"/>
          <w:sz w:val="24"/>
          <w:szCs w:val="24"/>
        </w:rPr>
        <w:t xml:space="preserve">Explain how income and output is determined under </w:t>
      </w:r>
      <w:r w:rsidR="00C50F64" w:rsidRPr="00A17911">
        <w:rPr>
          <w:rFonts w:ascii="Times New Roman" w:hAnsi="Times New Roman" w:cs="Times New Roman"/>
          <w:sz w:val="24"/>
          <w:szCs w:val="24"/>
        </w:rPr>
        <w:t>four sector economy</w:t>
      </w:r>
      <w:r w:rsidR="00451CD8" w:rsidRPr="00A17911">
        <w:rPr>
          <w:rFonts w:ascii="Times New Roman" w:hAnsi="Times New Roman" w:cs="Times New Roman"/>
          <w:sz w:val="24"/>
          <w:szCs w:val="24"/>
        </w:rPr>
        <w:t>.</w:t>
      </w:r>
    </w:p>
    <w:p w14:paraId="63228FC4" w14:textId="71BBCA25" w:rsidR="00A17911" w:rsidRPr="00A17911" w:rsidRDefault="00062ECD" w:rsidP="00A17911">
      <w:pPr>
        <w:spacing w:after="0" w:line="240" w:lineRule="auto"/>
        <w:rPr>
          <w:rFonts w:ascii="Times New Roman" w:hAnsi="Times New Roman" w:cs="Times New Roman"/>
          <w:sz w:val="24"/>
          <w:szCs w:val="24"/>
        </w:rPr>
      </w:pPr>
      <w:r w:rsidRPr="00A17911">
        <w:rPr>
          <w:rFonts w:ascii="Times New Roman" w:hAnsi="Times New Roman" w:cs="Times New Roman"/>
          <w:sz w:val="24"/>
          <w:szCs w:val="24"/>
        </w:rPr>
        <w:t>13.</w:t>
      </w:r>
      <w:r w:rsidR="002A03F8" w:rsidRPr="00A17911">
        <w:rPr>
          <w:rFonts w:ascii="Times New Roman" w:hAnsi="Times New Roman" w:cs="Times New Roman"/>
          <w:sz w:val="24"/>
          <w:szCs w:val="24"/>
        </w:rPr>
        <w:t xml:space="preserve"> How employment and output is determined under Theory of Effective Demand? Explain</w:t>
      </w:r>
      <w:r w:rsidR="00861ECC" w:rsidRPr="00A17911">
        <w:rPr>
          <w:rFonts w:ascii="Times New Roman" w:hAnsi="Times New Roman" w:cs="Times New Roman"/>
          <w:sz w:val="24"/>
          <w:szCs w:val="24"/>
        </w:rPr>
        <w:t xml:space="preserve">. </w:t>
      </w:r>
    </w:p>
    <w:p w14:paraId="6EBA1925" w14:textId="4752CDDF" w:rsidR="00EB4D2A" w:rsidRPr="00A17911" w:rsidRDefault="00062ECD" w:rsidP="00A17911">
      <w:pPr>
        <w:spacing w:after="0" w:line="240" w:lineRule="auto"/>
        <w:rPr>
          <w:rFonts w:ascii="Times New Roman" w:hAnsi="Times New Roman" w:cs="Times New Roman"/>
          <w:sz w:val="24"/>
          <w:szCs w:val="24"/>
        </w:rPr>
      </w:pPr>
      <w:r w:rsidRPr="00A17911">
        <w:rPr>
          <w:rFonts w:ascii="Times New Roman" w:hAnsi="Times New Roman" w:cs="Times New Roman"/>
          <w:sz w:val="24"/>
          <w:szCs w:val="24"/>
        </w:rPr>
        <w:t>14.</w:t>
      </w:r>
      <w:r w:rsidR="005B2583" w:rsidRPr="00A17911">
        <w:rPr>
          <w:rFonts w:ascii="Times New Roman" w:hAnsi="Times New Roman" w:cs="Times New Roman"/>
          <w:sz w:val="24"/>
          <w:szCs w:val="24"/>
        </w:rPr>
        <w:t xml:space="preserve"> </w:t>
      </w:r>
      <w:r w:rsidR="00EB4D2A" w:rsidRPr="00A17911">
        <w:rPr>
          <w:rFonts w:ascii="Times New Roman" w:hAnsi="Times New Roman" w:cs="Times New Roman"/>
          <w:sz w:val="24"/>
          <w:szCs w:val="24"/>
        </w:rPr>
        <w:t>Compute the Nominal GDP, Real GDP and GDP Deflator and rate of inflation from the following data:</w:t>
      </w:r>
    </w:p>
    <w:tbl>
      <w:tblPr>
        <w:tblStyle w:val="TableGrid"/>
        <w:tblW w:w="0" w:type="auto"/>
        <w:tblInd w:w="558" w:type="dxa"/>
        <w:tblLayout w:type="fixed"/>
        <w:tblLook w:val="04A0" w:firstRow="1" w:lastRow="0" w:firstColumn="1" w:lastColumn="0" w:noHBand="0" w:noVBand="1"/>
      </w:tblPr>
      <w:tblGrid>
        <w:gridCol w:w="1530"/>
        <w:gridCol w:w="1350"/>
        <w:gridCol w:w="1890"/>
        <w:gridCol w:w="1350"/>
        <w:gridCol w:w="1980"/>
      </w:tblGrid>
      <w:tr w:rsidR="00EB4D2A" w:rsidRPr="00A17911" w14:paraId="355C999C" w14:textId="77777777" w:rsidTr="00D467C7">
        <w:trPr>
          <w:trHeight w:val="450"/>
        </w:trPr>
        <w:tc>
          <w:tcPr>
            <w:tcW w:w="1530" w:type="dxa"/>
            <w:vMerge w:val="restart"/>
          </w:tcPr>
          <w:p w14:paraId="74639CE5" w14:textId="77777777" w:rsidR="00EB4D2A" w:rsidRPr="00A17911" w:rsidRDefault="00EB4D2A" w:rsidP="00D467C7">
            <w:pPr>
              <w:rPr>
                <w:szCs w:val="24"/>
              </w:rPr>
            </w:pPr>
            <w:r w:rsidRPr="00A17911">
              <w:rPr>
                <w:szCs w:val="24"/>
              </w:rPr>
              <w:t xml:space="preserve">Year </w:t>
            </w:r>
          </w:p>
        </w:tc>
        <w:tc>
          <w:tcPr>
            <w:tcW w:w="3240" w:type="dxa"/>
            <w:gridSpan w:val="2"/>
            <w:tcBorders>
              <w:bottom w:val="single" w:sz="4" w:space="0" w:color="auto"/>
            </w:tcBorders>
          </w:tcPr>
          <w:p w14:paraId="2C86FDB2" w14:textId="77777777" w:rsidR="00EB4D2A" w:rsidRPr="00A17911" w:rsidRDefault="00EB4D2A" w:rsidP="00D467C7">
            <w:pPr>
              <w:rPr>
                <w:szCs w:val="24"/>
              </w:rPr>
            </w:pPr>
            <w:r w:rsidRPr="00A17911">
              <w:rPr>
                <w:szCs w:val="24"/>
              </w:rPr>
              <w:t>Commodity “A”</w:t>
            </w:r>
          </w:p>
        </w:tc>
        <w:tc>
          <w:tcPr>
            <w:tcW w:w="3330" w:type="dxa"/>
            <w:gridSpan w:val="2"/>
            <w:tcBorders>
              <w:bottom w:val="single" w:sz="4" w:space="0" w:color="auto"/>
            </w:tcBorders>
          </w:tcPr>
          <w:p w14:paraId="51BF5CEC" w14:textId="77777777" w:rsidR="00EB4D2A" w:rsidRPr="00A17911" w:rsidRDefault="00EB4D2A" w:rsidP="00D467C7">
            <w:pPr>
              <w:rPr>
                <w:szCs w:val="24"/>
              </w:rPr>
            </w:pPr>
            <w:r w:rsidRPr="00A17911">
              <w:rPr>
                <w:szCs w:val="24"/>
              </w:rPr>
              <w:t>Commodity “B”</w:t>
            </w:r>
          </w:p>
        </w:tc>
      </w:tr>
      <w:tr w:rsidR="00EB4D2A" w:rsidRPr="00A17911" w14:paraId="545D9D0F" w14:textId="77777777" w:rsidTr="00D467C7">
        <w:trPr>
          <w:trHeight w:val="285"/>
        </w:trPr>
        <w:tc>
          <w:tcPr>
            <w:tcW w:w="1530" w:type="dxa"/>
            <w:vMerge/>
          </w:tcPr>
          <w:p w14:paraId="3C7DC146" w14:textId="77777777" w:rsidR="00EB4D2A" w:rsidRPr="00A17911" w:rsidRDefault="00EB4D2A" w:rsidP="00D467C7">
            <w:pPr>
              <w:rPr>
                <w:szCs w:val="24"/>
              </w:rPr>
            </w:pPr>
          </w:p>
        </w:tc>
        <w:tc>
          <w:tcPr>
            <w:tcW w:w="1350" w:type="dxa"/>
            <w:tcBorders>
              <w:top w:val="single" w:sz="4" w:space="0" w:color="auto"/>
              <w:right w:val="single" w:sz="4" w:space="0" w:color="auto"/>
            </w:tcBorders>
          </w:tcPr>
          <w:p w14:paraId="3F6C7ED5" w14:textId="77777777" w:rsidR="00EB4D2A" w:rsidRPr="00A17911" w:rsidRDefault="00EB4D2A" w:rsidP="00D467C7">
            <w:pPr>
              <w:rPr>
                <w:szCs w:val="24"/>
              </w:rPr>
            </w:pPr>
            <w:r w:rsidRPr="00A17911">
              <w:rPr>
                <w:szCs w:val="24"/>
              </w:rPr>
              <w:t>Price (PA)</w:t>
            </w:r>
          </w:p>
        </w:tc>
        <w:tc>
          <w:tcPr>
            <w:tcW w:w="1890" w:type="dxa"/>
            <w:tcBorders>
              <w:top w:val="single" w:sz="4" w:space="0" w:color="auto"/>
              <w:left w:val="single" w:sz="4" w:space="0" w:color="auto"/>
            </w:tcBorders>
          </w:tcPr>
          <w:p w14:paraId="404A9A81" w14:textId="77777777" w:rsidR="00EB4D2A" w:rsidRPr="00A17911" w:rsidRDefault="00EB4D2A" w:rsidP="00D467C7">
            <w:pPr>
              <w:rPr>
                <w:szCs w:val="24"/>
              </w:rPr>
            </w:pPr>
            <w:r w:rsidRPr="00A17911">
              <w:rPr>
                <w:szCs w:val="24"/>
              </w:rPr>
              <w:t>Quantity Consumed (QA)</w:t>
            </w:r>
          </w:p>
        </w:tc>
        <w:tc>
          <w:tcPr>
            <w:tcW w:w="1350" w:type="dxa"/>
            <w:tcBorders>
              <w:top w:val="single" w:sz="4" w:space="0" w:color="auto"/>
              <w:right w:val="single" w:sz="4" w:space="0" w:color="auto"/>
            </w:tcBorders>
          </w:tcPr>
          <w:p w14:paraId="09161AA3" w14:textId="77777777" w:rsidR="00EB4D2A" w:rsidRPr="00A17911" w:rsidRDefault="00EB4D2A" w:rsidP="00D467C7">
            <w:pPr>
              <w:rPr>
                <w:szCs w:val="24"/>
              </w:rPr>
            </w:pPr>
            <w:r w:rsidRPr="00A17911">
              <w:rPr>
                <w:szCs w:val="24"/>
              </w:rPr>
              <w:t>Price (PB)</w:t>
            </w:r>
          </w:p>
        </w:tc>
        <w:tc>
          <w:tcPr>
            <w:tcW w:w="1980" w:type="dxa"/>
            <w:tcBorders>
              <w:top w:val="single" w:sz="4" w:space="0" w:color="auto"/>
              <w:left w:val="single" w:sz="4" w:space="0" w:color="auto"/>
            </w:tcBorders>
          </w:tcPr>
          <w:p w14:paraId="3008958A" w14:textId="77777777" w:rsidR="00EB4D2A" w:rsidRPr="00A17911" w:rsidRDefault="00EB4D2A" w:rsidP="00D467C7">
            <w:pPr>
              <w:rPr>
                <w:szCs w:val="24"/>
              </w:rPr>
            </w:pPr>
            <w:r w:rsidRPr="00A17911">
              <w:rPr>
                <w:szCs w:val="24"/>
              </w:rPr>
              <w:t>Quantity Consumed (QB)</w:t>
            </w:r>
          </w:p>
        </w:tc>
      </w:tr>
      <w:tr w:rsidR="00EB4D2A" w:rsidRPr="00A17911" w14:paraId="45BC8001" w14:textId="77777777" w:rsidTr="00D467C7">
        <w:tc>
          <w:tcPr>
            <w:tcW w:w="1530" w:type="dxa"/>
          </w:tcPr>
          <w:p w14:paraId="265F1EB2" w14:textId="0671FF2C" w:rsidR="00EB4D2A" w:rsidRPr="00A17911" w:rsidRDefault="00EB4D2A" w:rsidP="00D467C7">
            <w:pPr>
              <w:jc w:val="center"/>
              <w:rPr>
                <w:szCs w:val="24"/>
              </w:rPr>
            </w:pPr>
            <w:r w:rsidRPr="00A17911">
              <w:rPr>
                <w:szCs w:val="24"/>
              </w:rPr>
              <w:t>2017</w:t>
            </w:r>
          </w:p>
        </w:tc>
        <w:tc>
          <w:tcPr>
            <w:tcW w:w="1350" w:type="dxa"/>
            <w:tcBorders>
              <w:right w:val="single" w:sz="4" w:space="0" w:color="auto"/>
            </w:tcBorders>
          </w:tcPr>
          <w:p w14:paraId="2A2948C4" w14:textId="77777777" w:rsidR="00EB4D2A" w:rsidRPr="00A17911" w:rsidRDefault="00EB4D2A" w:rsidP="00D467C7">
            <w:pPr>
              <w:jc w:val="center"/>
              <w:rPr>
                <w:szCs w:val="24"/>
              </w:rPr>
            </w:pPr>
            <w:r w:rsidRPr="00A17911">
              <w:rPr>
                <w:szCs w:val="24"/>
              </w:rPr>
              <w:t>$5</w:t>
            </w:r>
          </w:p>
        </w:tc>
        <w:tc>
          <w:tcPr>
            <w:tcW w:w="1890" w:type="dxa"/>
            <w:tcBorders>
              <w:left w:val="single" w:sz="4" w:space="0" w:color="auto"/>
            </w:tcBorders>
          </w:tcPr>
          <w:p w14:paraId="0CD9403A" w14:textId="77777777" w:rsidR="00EB4D2A" w:rsidRPr="00A17911" w:rsidRDefault="00EB4D2A" w:rsidP="00D467C7">
            <w:pPr>
              <w:jc w:val="center"/>
              <w:rPr>
                <w:szCs w:val="24"/>
              </w:rPr>
            </w:pPr>
            <w:r w:rsidRPr="00A17911">
              <w:rPr>
                <w:szCs w:val="24"/>
              </w:rPr>
              <w:t>200 units</w:t>
            </w:r>
          </w:p>
        </w:tc>
        <w:tc>
          <w:tcPr>
            <w:tcW w:w="1350" w:type="dxa"/>
            <w:tcBorders>
              <w:right w:val="single" w:sz="4" w:space="0" w:color="auto"/>
            </w:tcBorders>
          </w:tcPr>
          <w:p w14:paraId="0581AD51" w14:textId="77777777" w:rsidR="00EB4D2A" w:rsidRPr="00A17911" w:rsidRDefault="00EB4D2A" w:rsidP="00D467C7">
            <w:pPr>
              <w:jc w:val="center"/>
              <w:rPr>
                <w:szCs w:val="24"/>
              </w:rPr>
            </w:pPr>
            <w:r w:rsidRPr="00A17911">
              <w:rPr>
                <w:szCs w:val="24"/>
              </w:rPr>
              <w:t>$6</w:t>
            </w:r>
          </w:p>
        </w:tc>
        <w:tc>
          <w:tcPr>
            <w:tcW w:w="1980" w:type="dxa"/>
            <w:tcBorders>
              <w:left w:val="single" w:sz="4" w:space="0" w:color="auto"/>
            </w:tcBorders>
          </w:tcPr>
          <w:p w14:paraId="5AE2B166" w14:textId="77777777" w:rsidR="00EB4D2A" w:rsidRPr="00A17911" w:rsidRDefault="00EB4D2A" w:rsidP="00D467C7">
            <w:pPr>
              <w:jc w:val="center"/>
              <w:rPr>
                <w:szCs w:val="24"/>
              </w:rPr>
            </w:pPr>
            <w:r w:rsidRPr="00A17911">
              <w:rPr>
                <w:szCs w:val="24"/>
              </w:rPr>
              <w:t>500 units</w:t>
            </w:r>
          </w:p>
        </w:tc>
      </w:tr>
      <w:tr w:rsidR="00EB4D2A" w:rsidRPr="00A17911" w14:paraId="128A66D2" w14:textId="77777777" w:rsidTr="00D467C7">
        <w:tc>
          <w:tcPr>
            <w:tcW w:w="1530" w:type="dxa"/>
          </w:tcPr>
          <w:p w14:paraId="6B877A0E" w14:textId="4ABB5B63" w:rsidR="00EB4D2A" w:rsidRPr="00A17911" w:rsidRDefault="00EB4D2A" w:rsidP="00D467C7">
            <w:pPr>
              <w:jc w:val="center"/>
              <w:rPr>
                <w:szCs w:val="24"/>
              </w:rPr>
            </w:pPr>
            <w:r w:rsidRPr="00A17911">
              <w:rPr>
                <w:szCs w:val="24"/>
              </w:rPr>
              <w:t>2018</w:t>
            </w:r>
          </w:p>
        </w:tc>
        <w:tc>
          <w:tcPr>
            <w:tcW w:w="1350" w:type="dxa"/>
            <w:tcBorders>
              <w:right w:val="single" w:sz="4" w:space="0" w:color="auto"/>
            </w:tcBorders>
          </w:tcPr>
          <w:p w14:paraId="4762672B" w14:textId="77777777" w:rsidR="00EB4D2A" w:rsidRPr="00A17911" w:rsidRDefault="00EB4D2A" w:rsidP="00D467C7">
            <w:pPr>
              <w:jc w:val="center"/>
              <w:rPr>
                <w:szCs w:val="24"/>
              </w:rPr>
            </w:pPr>
            <w:r w:rsidRPr="00A17911">
              <w:rPr>
                <w:szCs w:val="24"/>
              </w:rPr>
              <w:t>$10</w:t>
            </w:r>
          </w:p>
        </w:tc>
        <w:tc>
          <w:tcPr>
            <w:tcW w:w="1890" w:type="dxa"/>
            <w:tcBorders>
              <w:left w:val="single" w:sz="4" w:space="0" w:color="auto"/>
            </w:tcBorders>
          </w:tcPr>
          <w:p w14:paraId="251CAEAB" w14:textId="77777777" w:rsidR="00EB4D2A" w:rsidRPr="00A17911" w:rsidRDefault="00EB4D2A" w:rsidP="00D467C7">
            <w:pPr>
              <w:jc w:val="center"/>
              <w:rPr>
                <w:szCs w:val="24"/>
              </w:rPr>
            </w:pPr>
            <w:r w:rsidRPr="00A17911">
              <w:rPr>
                <w:szCs w:val="24"/>
              </w:rPr>
              <w:t>400 units</w:t>
            </w:r>
          </w:p>
        </w:tc>
        <w:tc>
          <w:tcPr>
            <w:tcW w:w="1350" w:type="dxa"/>
            <w:tcBorders>
              <w:right w:val="single" w:sz="4" w:space="0" w:color="auto"/>
            </w:tcBorders>
          </w:tcPr>
          <w:p w14:paraId="5865ABFD" w14:textId="77777777" w:rsidR="00EB4D2A" w:rsidRPr="00A17911" w:rsidRDefault="00EB4D2A" w:rsidP="00D467C7">
            <w:pPr>
              <w:jc w:val="center"/>
              <w:rPr>
                <w:szCs w:val="24"/>
              </w:rPr>
            </w:pPr>
            <w:r w:rsidRPr="00A17911">
              <w:rPr>
                <w:szCs w:val="24"/>
              </w:rPr>
              <w:t>$8</w:t>
            </w:r>
          </w:p>
        </w:tc>
        <w:tc>
          <w:tcPr>
            <w:tcW w:w="1980" w:type="dxa"/>
            <w:tcBorders>
              <w:left w:val="single" w:sz="4" w:space="0" w:color="auto"/>
            </w:tcBorders>
          </w:tcPr>
          <w:p w14:paraId="4F83E8E5" w14:textId="77777777" w:rsidR="00EB4D2A" w:rsidRPr="00A17911" w:rsidRDefault="00EB4D2A" w:rsidP="00D467C7">
            <w:pPr>
              <w:jc w:val="center"/>
              <w:rPr>
                <w:szCs w:val="24"/>
              </w:rPr>
            </w:pPr>
            <w:r w:rsidRPr="00A17911">
              <w:rPr>
                <w:szCs w:val="24"/>
              </w:rPr>
              <w:t>600 units</w:t>
            </w:r>
          </w:p>
        </w:tc>
      </w:tr>
      <w:tr w:rsidR="00EB4D2A" w:rsidRPr="00A17911" w14:paraId="3DC06ADA" w14:textId="77777777" w:rsidTr="00D467C7">
        <w:tc>
          <w:tcPr>
            <w:tcW w:w="1530" w:type="dxa"/>
          </w:tcPr>
          <w:p w14:paraId="629740A8" w14:textId="75DC66BA" w:rsidR="00EB4D2A" w:rsidRPr="00A17911" w:rsidRDefault="00EB4D2A" w:rsidP="00D467C7">
            <w:pPr>
              <w:jc w:val="center"/>
              <w:rPr>
                <w:szCs w:val="24"/>
              </w:rPr>
            </w:pPr>
            <w:r w:rsidRPr="00A17911">
              <w:rPr>
                <w:szCs w:val="24"/>
              </w:rPr>
              <w:t>2019</w:t>
            </w:r>
          </w:p>
        </w:tc>
        <w:tc>
          <w:tcPr>
            <w:tcW w:w="1350" w:type="dxa"/>
            <w:tcBorders>
              <w:right w:val="single" w:sz="4" w:space="0" w:color="auto"/>
            </w:tcBorders>
          </w:tcPr>
          <w:p w14:paraId="5F9859FA" w14:textId="77777777" w:rsidR="00EB4D2A" w:rsidRPr="00A17911" w:rsidRDefault="00EB4D2A" w:rsidP="00D467C7">
            <w:pPr>
              <w:jc w:val="center"/>
              <w:rPr>
                <w:szCs w:val="24"/>
              </w:rPr>
            </w:pPr>
            <w:r w:rsidRPr="00A17911">
              <w:rPr>
                <w:szCs w:val="24"/>
              </w:rPr>
              <w:t>$15</w:t>
            </w:r>
          </w:p>
        </w:tc>
        <w:tc>
          <w:tcPr>
            <w:tcW w:w="1890" w:type="dxa"/>
            <w:tcBorders>
              <w:left w:val="single" w:sz="4" w:space="0" w:color="auto"/>
            </w:tcBorders>
          </w:tcPr>
          <w:p w14:paraId="72C0A9B4" w14:textId="77777777" w:rsidR="00EB4D2A" w:rsidRPr="00A17911" w:rsidRDefault="00EB4D2A" w:rsidP="00D467C7">
            <w:pPr>
              <w:jc w:val="center"/>
              <w:rPr>
                <w:szCs w:val="24"/>
              </w:rPr>
            </w:pPr>
            <w:r w:rsidRPr="00A17911">
              <w:rPr>
                <w:szCs w:val="24"/>
              </w:rPr>
              <w:t>600 units</w:t>
            </w:r>
          </w:p>
        </w:tc>
        <w:tc>
          <w:tcPr>
            <w:tcW w:w="1350" w:type="dxa"/>
            <w:tcBorders>
              <w:right w:val="single" w:sz="4" w:space="0" w:color="auto"/>
            </w:tcBorders>
          </w:tcPr>
          <w:p w14:paraId="643B4F15" w14:textId="77777777" w:rsidR="00EB4D2A" w:rsidRPr="00A17911" w:rsidRDefault="00EB4D2A" w:rsidP="00D467C7">
            <w:pPr>
              <w:jc w:val="center"/>
              <w:rPr>
                <w:szCs w:val="24"/>
              </w:rPr>
            </w:pPr>
            <w:r w:rsidRPr="00A17911">
              <w:rPr>
                <w:szCs w:val="24"/>
              </w:rPr>
              <w:t>$10</w:t>
            </w:r>
          </w:p>
        </w:tc>
        <w:tc>
          <w:tcPr>
            <w:tcW w:w="1980" w:type="dxa"/>
            <w:tcBorders>
              <w:left w:val="single" w:sz="4" w:space="0" w:color="auto"/>
            </w:tcBorders>
          </w:tcPr>
          <w:p w14:paraId="5255B9A9" w14:textId="77777777" w:rsidR="00EB4D2A" w:rsidRPr="00A17911" w:rsidRDefault="00EB4D2A" w:rsidP="00D467C7">
            <w:pPr>
              <w:jc w:val="center"/>
              <w:rPr>
                <w:szCs w:val="24"/>
              </w:rPr>
            </w:pPr>
            <w:r w:rsidRPr="00A17911">
              <w:rPr>
                <w:szCs w:val="24"/>
              </w:rPr>
              <w:t>700 units</w:t>
            </w:r>
          </w:p>
        </w:tc>
      </w:tr>
      <w:tr w:rsidR="00EB4D2A" w:rsidRPr="00A17911" w14:paraId="26EBB1F2" w14:textId="77777777" w:rsidTr="00D467C7">
        <w:tc>
          <w:tcPr>
            <w:tcW w:w="1530" w:type="dxa"/>
          </w:tcPr>
          <w:p w14:paraId="19CFFA99" w14:textId="535B2E31" w:rsidR="00EB4D2A" w:rsidRPr="00A17911" w:rsidRDefault="00EB4D2A" w:rsidP="00D467C7">
            <w:pPr>
              <w:jc w:val="center"/>
              <w:rPr>
                <w:szCs w:val="24"/>
              </w:rPr>
            </w:pPr>
            <w:r w:rsidRPr="00A17911">
              <w:rPr>
                <w:szCs w:val="24"/>
              </w:rPr>
              <w:t>2020</w:t>
            </w:r>
          </w:p>
        </w:tc>
        <w:tc>
          <w:tcPr>
            <w:tcW w:w="1350" w:type="dxa"/>
            <w:tcBorders>
              <w:right w:val="single" w:sz="4" w:space="0" w:color="auto"/>
            </w:tcBorders>
          </w:tcPr>
          <w:p w14:paraId="5ACD8B68" w14:textId="77777777" w:rsidR="00EB4D2A" w:rsidRPr="00A17911" w:rsidRDefault="00EB4D2A" w:rsidP="00D467C7">
            <w:pPr>
              <w:jc w:val="center"/>
              <w:rPr>
                <w:szCs w:val="24"/>
              </w:rPr>
            </w:pPr>
            <w:r w:rsidRPr="00A17911">
              <w:rPr>
                <w:szCs w:val="24"/>
              </w:rPr>
              <w:t>$20</w:t>
            </w:r>
          </w:p>
        </w:tc>
        <w:tc>
          <w:tcPr>
            <w:tcW w:w="1890" w:type="dxa"/>
            <w:tcBorders>
              <w:left w:val="single" w:sz="4" w:space="0" w:color="auto"/>
            </w:tcBorders>
          </w:tcPr>
          <w:p w14:paraId="1A6A0E18" w14:textId="77777777" w:rsidR="00EB4D2A" w:rsidRPr="00A17911" w:rsidRDefault="00EB4D2A" w:rsidP="00D467C7">
            <w:pPr>
              <w:jc w:val="center"/>
              <w:rPr>
                <w:szCs w:val="24"/>
              </w:rPr>
            </w:pPr>
            <w:r w:rsidRPr="00A17911">
              <w:rPr>
                <w:szCs w:val="24"/>
              </w:rPr>
              <w:t>800 units</w:t>
            </w:r>
          </w:p>
        </w:tc>
        <w:tc>
          <w:tcPr>
            <w:tcW w:w="1350" w:type="dxa"/>
            <w:tcBorders>
              <w:right w:val="single" w:sz="4" w:space="0" w:color="auto"/>
            </w:tcBorders>
          </w:tcPr>
          <w:p w14:paraId="71AB651D" w14:textId="77777777" w:rsidR="00EB4D2A" w:rsidRPr="00A17911" w:rsidRDefault="00EB4D2A" w:rsidP="00D467C7">
            <w:pPr>
              <w:jc w:val="center"/>
              <w:rPr>
                <w:szCs w:val="24"/>
              </w:rPr>
            </w:pPr>
            <w:r w:rsidRPr="00A17911">
              <w:rPr>
                <w:szCs w:val="24"/>
              </w:rPr>
              <w:t>$12</w:t>
            </w:r>
          </w:p>
        </w:tc>
        <w:tc>
          <w:tcPr>
            <w:tcW w:w="1980" w:type="dxa"/>
            <w:tcBorders>
              <w:left w:val="single" w:sz="4" w:space="0" w:color="auto"/>
            </w:tcBorders>
          </w:tcPr>
          <w:p w14:paraId="575304CB" w14:textId="77777777" w:rsidR="00EB4D2A" w:rsidRPr="00A17911" w:rsidRDefault="00EB4D2A" w:rsidP="00D467C7">
            <w:pPr>
              <w:jc w:val="center"/>
              <w:rPr>
                <w:szCs w:val="24"/>
              </w:rPr>
            </w:pPr>
            <w:r w:rsidRPr="00A17911">
              <w:rPr>
                <w:szCs w:val="24"/>
              </w:rPr>
              <w:t>800 units</w:t>
            </w:r>
          </w:p>
        </w:tc>
      </w:tr>
      <w:tr w:rsidR="00EB4D2A" w:rsidRPr="00A17911" w14:paraId="684E5802" w14:textId="77777777" w:rsidTr="00D467C7">
        <w:tc>
          <w:tcPr>
            <w:tcW w:w="1530" w:type="dxa"/>
          </w:tcPr>
          <w:p w14:paraId="3B164E5B" w14:textId="072BA64C" w:rsidR="00EB4D2A" w:rsidRPr="00A17911" w:rsidRDefault="00EB4D2A" w:rsidP="00D467C7">
            <w:pPr>
              <w:jc w:val="center"/>
              <w:rPr>
                <w:szCs w:val="24"/>
              </w:rPr>
            </w:pPr>
            <w:r w:rsidRPr="00A17911">
              <w:rPr>
                <w:szCs w:val="24"/>
              </w:rPr>
              <w:t>2021</w:t>
            </w:r>
          </w:p>
        </w:tc>
        <w:tc>
          <w:tcPr>
            <w:tcW w:w="1350" w:type="dxa"/>
            <w:tcBorders>
              <w:right w:val="single" w:sz="4" w:space="0" w:color="auto"/>
            </w:tcBorders>
          </w:tcPr>
          <w:p w14:paraId="61C8D0CC" w14:textId="77777777" w:rsidR="00EB4D2A" w:rsidRPr="00A17911" w:rsidRDefault="00EB4D2A" w:rsidP="00D467C7">
            <w:pPr>
              <w:jc w:val="center"/>
              <w:rPr>
                <w:szCs w:val="24"/>
              </w:rPr>
            </w:pPr>
            <w:r w:rsidRPr="00A17911">
              <w:rPr>
                <w:szCs w:val="24"/>
              </w:rPr>
              <w:t>$25</w:t>
            </w:r>
          </w:p>
        </w:tc>
        <w:tc>
          <w:tcPr>
            <w:tcW w:w="1890" w:type="dxa"/>
            <w:tcBorders>
              <w:left w:val="single" w:sz="4" w:space="0" w:color="auto"/>
            </w:tcBorders>
          </w:tcPr>
          <w:p w14:paraId="6FFF16D8" w14:textId="77777777" w:rsidR="00EB4D2A" w:rsidRPr="00A17911" w:rsidRDefault="00EB4D2A" w:rsidP="00D467C7">
            <w:pPr>
              <w:jc w:val="center"/>
              <w:rPr>
                <w:szCs w:val="24"/>
              </w:rPr>
            </w:pPr>
            <w:r w:rsidRPr="00A17911">
              <w:rPr>
                <w:szCs w:val="24"/>
              </w:rPr>
              <w:t>1,000 units</w:t>
            </w:r>
          </w:p>
        </w:tc>
        <w:tc>
          <w:tcPr>
            <w:tcW w:w="1350" w:type="dxa"/>
            <w:tcBorders>
              <w:right w:val="single" w:sz="4" w:space="0" w:color="auto"/>
            </w:tcBorders>
          </w:tcPr>
          <w:p w14:paraId="281C5C86" w14:textId="77777777" w:rsidR="00EB4D2A" w:rsidRPr="00A17911" w:rsidRDefault="00EB4D2A" w:rsidP="00D467C7">
            <w:pPr>
              <w:jc w:val="center"/>
              <w:rPr>
                <w:szCs w:val="24"/>
              </w:rPr>
            </w:pPr>
            <w:r w:rsidRPr="00A17911">
              <w:rPr>
                <w:szCs w:val="24"/>
              </w:rPr>
              <w:t>$14</w:t>
            </w:r>
          </w:p>
        </w:tc>
        <w:tc>
          <w:tcPr>
            <w:tcW w:w="1980" w:type="dxa"/>
            <w:tcBorders>
              <w:left w:val="single" w:sz="4" w:space="0" w:color="auto"/>
            </w:tcBorders>
          </w:tcPr>
          <w:p w14:paraId="6316447D" w14:textId="77777777" w:rsidR="00EB4D2A" w:rsidRPr="00A17911" w:rsidRDefault="00EB4D2A" w:rsidP="00D467C7">
            <w:pPr>
              <w:jc w:val="center"/>
              <w:rPr>
                <w:szCs w:val="24"/>
              </w:rPr>
            </w:pPr>
            <w:r w:rsidRPr="00A17911">
              <w:rPr>
                <w:szCs w:val="24"/>
              </w:rPr>
              <w:t>900 units</w:t>
            </w:r>
          </w:p>
        </w:tc>
      </w:tr>
      <w:tr w:rsidR="00EB4D2A" w:rsidRPr="00A17911" w14:paraId="3C340DED" w14:textId="77777777" w:rsidTr="00D467C7">
        <w:tc>
          <w:tcPr>
            <w:tcW w:w="1530" w:type="dxa"/>
          </w:tcPr>
          <w:p w14:paraId="20933472" w14:textId="0E5047D6" w:rsidR="00EB4D2A" w:rsidRPr="00A17911" w:rsidRDefault="00EB4D2A" w:rsidP="00D467C7">
            <w:pPr>
              <w:jc w:val="center"/>
              <w:rPr>
                <w:szCs w:val="24"/>
              </w:rPr>
            </w:pPr>
            <w:r w:rsidRPr="00A17911">
              <w:rPr>
                <w:szCs w:val="24"/>
              </w:rPr>
              <w:t>2022</w:t>
            </w:r>
          </w:p>
        </w:tc>
        <w:tc>
          <w:tcPr>
            <w:tcW w:w="1350" w:type="dxa"/>
            <w:tcBorders>
              <w:right w:val="single" w:sz="4" w:space="0" w:color="auto"/>
            </w:tcBorders>
          </w:tcPr>
          <w:p w14:paraId="4A4FCC96" w14:textId="77777777" w:rsidR="00EB4D2A" w:rsidRPr="00A17911" w:rsidRDefault="00EB4D2A" w:rsidP="00D467C7">
            <w:pPr>
              <w:jc w:val="center"/>
              <w:rPr>
                <w:szCs w:val="24"/>
              </w:rPr>
            </w:pPr>
            <w:r w:rsidRPr="00A17911">
              <w:rPr>
                <w:szCs w:val="24"/>
              </w:rPr>
              <w:t>$30</w:t>
            </w:r>
          </w:p>
        </w:tc>
        <w:tc>
          <w:tcPr>
            <w:tcW w:w="1890" w:type="dxa"/>
            <w:tcBorders>
              <w:left w:val="single" w:sz="4" w:space="0" w:color="auto"/>
            </w:tcBorders>
          </w:tcPr>
          <w:p w14:paraId="726861CB" w14:textId="77777777" w:rsidR="00EB4D2A" w:rsidRPr="00A17911" w:rsidRDefault="00EB4D2A" w:rsidP="00D467C7">
            <w:pPr>
              <w:jc w:val="center"/>
              <w:rPr>
                <w:szCs w:val="24"/>
              </w:rPr>
            </w:pPr>
            <w:r w:rsidRPr="00A17911">
              <w:rPr>
                <w:szCs w:val="24"/>
              </w:rPr>
              <w:t>1,200 units</w:t>
            </w:r>
          </w:p>
        </w:tc>
        <w:tc>
          <w:tcPr>
            <w:tcW w:w="1350" w:type="dxa"/>
            <w:tcBorders>
              <w:right w:val="single" w:sz="4" w:space="0" w:color="auto"/>
            </w:tcBorders>
          </w:tcPr>
          <w:p w14:paraId="297C97A4" w14:textId="77777777" w:rsidR="00EB4D2A" w:rsidRPr="00A17911" w:rsidRDefault="00EB4D2A" w:rsidP="00D467C7">
            <w:pPr>
              <w:jc w:val="center"/>
              <w:rPr>
                <w:szCs w:val="24"/>
              </w:rPr>
            </w:pPr>
            <w:r w:rsidRPr="00A17911">
              <w:rPr>
                <w:szCs w:val="24"/>
              </w:rPr>
              <w:t>$16</w:t>
            </w:r>
          </w:p>
        </w:tc>
        <w:tc>
          <w:tcPr>
            <w:tcW w:w="1980" w:type="dxa"/>
            <w:tcBorders>
              <w:left w:val="single" w:sz="4" w:space="0" w:color="auto"/>
            </w:tcBorders>
          </w:tcPr>
          <w:p w14:paraId="2BD241D3" w14:textId="77777777" w:rsidR="00EB4D2A" w:rsidRPr="00A17911" w:rsidRDefault="00EB4D2A" w:rsidP="00D467C7">
            <w:pPr>
              <w:jc w:val="center"/>
              <w:rPr>
                <w:szCs w:val="24"/>
              </w:rPr>
            </w:pPr>
            <w:r w:rsidRPr="00A17911">
              <w:rPr>
                <w:szCs w:val="24"/>
              </w:rPr>
              <w:t>1,000 units</w:t>
            </w:r>
          </w:p>
        </w:tc>
      </w:tr>
    </w:tbl>
    <w:p w14:paraId="75B1D511" w14:textId="3A8E28FC" w:rsidR="00062ECD" w:rsidRPr="00A17911" w:rsidRDefault="00451CD8" w:rsidP="00451CD8">
      <w:pPr>
        <w:tabs>
          <w:tab w:val="left" w:pos="270"/>
          <w:tab w:val="left" w:pos="360"/>
        </w:tabs>
        <w:spacing w:after="0" w:line="240" w:lineRule="auto"/>
        <w:rPr>
          <w:rFonts w:ascii="Times New Roman" w:hAnsi="Times New Roman" w:cs="Times New Roman"/>
          <w:sz w:val="24"/>
          <w:szCs w:val="24"/>
        </w:rPr>
      </w:pPr>
      <w:r w:rsidRPr="00A17911">
        <w:rPr>
          <w:rFonts w:ascii="Times New Roman" w:hAnsi="Times New Roman" w:cs="Times New Roman"/>
          <w:sz w:val="24"/>
          <w:szCs w:val="24"/>
        </w:rPr>
        <w:t>15. Explain circular flow of income and expenditure in closed economy.</w:t>
      </w:r>
    </w:p>
    <w:p w14:paraId="4247F625" w14:textId="77777777" w:rsidR="00A1403E" w:rsidRPr="00A17911" w:rsidRDefault="00A1403E" w:rsidP="009924F4">
      <w:pPr>
        <w:shd w:val="clear" w:color="auto" w:fill="C4BC96" w:themeFill="background2" w:themeFillShade="BF"/>
        <w:spacing w:after="0"/>
        <w:ind w:left="540" w:hanging="540"/>
        <w:jc w:val="center"/>
        <w:rPr>
          <w:rFonts w:ascii="Times New Roman" w:hAnsi="Times New Roman" w:cs="Times New Roman"/>
          <w:b/>
        </w:rPr>
      </w:pPr>
      <w:r w:rsidRPr="00A17911">
        <w:rPr>
          <w:rFonts w:ascii="Times New Roman" w:hAnsi="Times New Roman" w:cs="Times New Roman"/>
          <w:b/>
        </w:rPr>
        <w:t>SECTION D: CASE STUDY (15 MARKS)</w:t>
      </w:r>
    </w:p>
    <w:p w14:paraId="4D369E41" w14:textId="77777777" w:rsidR="00A17911" w:rsidRDefault="00B25F9D" w:rsidP="00665B2B">
      <w:pPr>
        <w:spacing w:after="0"/>
        <w:rPr>
          <w:rFonts w:ascii="Times New Roman" w:hAnsi="Times New Roman" w:cs="Times New Roman"/>
          <w:b/>
        </w:rPr>
      </w:pPr>
      <w:r w:rsidRPr="00A17911">
        <w:rPr>
          <w:rFonts w:ascii="Times New Roman" w:hAnsi="Times New Roman" w:cs="Times New Roman"/>
        </w:rPr>
        <w:t>16</w:t>
      </w:r>
      <w:r w:rsidR="00062ECD" w:rsidRPr="00A17911">
        <w:rPr>
          <w:rFonts w:ascii="Times New Roman" w:hAnsi="Times New Roman" w:cs="Times New Roman"/>
          <w:bCs/>
        </w:rPr>
        <w:t>.</w:t>
      </w:r>
      <w:r w:rsidR="00BE75D5" w:rsidRPr="00A17911">
        <w:rPr>
          <w:rFonts w:ascii="Times New Roman" w:hAnsi="Times New Roman" w:cs="Times New Roman"/>
          <w:bCs/>
        </w:rPr>
        <w:t xml:space="preserve"> </w:t>
      </w:r>
      <w:r w:rsidR="00A17911" w:rsidRPr="00A17911">
        <w:rPr>
          <w:rFonts w:ascii="Times New Roman" w:hAnsi="Times New Roman" w:cs="Times New Roman"/>
        </w:rPr>
        <w:t>Read the case carefully and answer the following questions:</w:t>
      </w:r>
      <w:r w:rsidR="00665B2B" w:rsidRPr="00A17911">
        <w:rPr>
          <w:rFonts w:ascii="Times New Roman" w:hAnsi="Times New Roman" w:cs="Times New Roman"/>
          <w:b/>
        </w:rPr>
        <w:tab/>
      </w:r>
    </w:p>
    <w:p w14:paraId="289F1476" w14:textId="40C7D4AC" w:rsidR="00665B2B" w:rsidRPr="00A17911" w:rsidRDefault="00665B2B" w:rsidP="00665B2B">
      <w:pPr>
        <w:spacing w:after="0"/>
        <w:rPr>
          <w:rFonts w:ascii="Times New Roman" w:hAnsi="Times New Roman" w:cs="Times New Roman"/>
          <w:b/>
        </w:rPr>
      </w:pPr>
      <w:r w:rsidRPr="00A17911">
        <w:rPr>
          <w:rFonts w:ascii="Times New Roman" w:hAnsi="Times New Roman" w:cs="Times New Roman"/>
          <w:b/>
        </w:rPr>
        <w:tab/>
      </w:r>
      <w:r w:rsidRPr="00A17911">
        <w:rPr>
          <w:rFonts w:ascii="Times New Roman" w:hAnsi="Times New Roman" w:cs="Times New Roman"/>
          <w:b/>
        </w:rPr>
        <w:tab/>
      </w:r>
      <w:r w:rsidRPr="00A17911">
        <w:rPr>
          <w:rFonts w:ascii="Times New Roman" w:hAnsi="Times New Roman" w:cs="Times New Roman"/>
          <w:b/>
        </w:rPr>
        <w:tab/>
      </w:r>
      <w:r w:rsidRPr="00A17911">
        <w:rPr>
          <w:rFonts w:ascii="Times New Roman" w:hAnsi="Times New Roman" w:cs="Times New Roman"/>
          <w:b/>
        </w:rPr>
        <w:tab/>
      </w:r>
      <w:r w:rsidRPr="00A17911">
        <w:rPr>
          <w:rFonts w:ascii="Times New Roman" w:hAnsi="Times New Roman" w:cs="Times New Roman"/>
          <w:b/>
        </w:rPr>
        <w:tab/>
      </w:r>
      <w:r w:rsidRPr="00A17911">
        <w:rPr>
          <w:rFonts w:ascii="Times New Roman" w:hAnsi="Times New Roman" w:cs="Times New Roman"/>
          <w:b/>
        </w:rPr>
        <w:tab/>
      </w:r>
      <w:r w:rsidRPr="00A17911">
        <w:rPr>
          <w:rFonts w:ascii="Times New Roman" w:hAnsi="Times New Roman" w:cs="Times New Roman"/>
          <w:b/>
        </w:rPr>
        <w:tab/>
      </w:r>
    </w:p>
    <w:p w14:paraId="79E0CDFA" w14:textId="6F5844D7" w:rsidR="00665B2B" w:rsidRDefault="00665B2B" w:rsidP="00665B2B">
      <w:pPr>
        <w:pStyle w:val="NormalWeb"/>
        <w:spacing w:before="0" w:beforeAutospacing="0" w:after="0" w:afterAutospacing="0"/>
      </w:pPr>
      <w:r w:rsidRPr="00A17911">
        <w:t xml:space="preserve">Finance Minister </w:t>
      </w:r>
      <w:proofErr w:type="spellStart"/>
      <w:r w:rsidRPr="00A17911">
        <w:t>Yubaraj</w:t>
      </w:r>
      <w:proofErr w:type="spellEnd"/>
      <w:r w:rsidRPr="00A17911">
        <w:t xml:space="preserve"> </w:t>
      </w:r>
      <w:proofErr w:type="spellStart"/>
      <w:r w:rsidRPr="00A17911">
        <w:t>Khatiwada</w:t>
      </w:r>
      <w:proofErr w:type="spellEnd"/>
      <w:r w:rsidRPr="00A17911">
        <w:t xml:space="preserve"> has launched the first ever federal budget of Rs 1.315 trillion for the fiscal year 2018/19. Out of the total budget, government aims to </w:t>
      </w:r>
      <w:proofErr w:type="spellStart"/>
      <w:r w:rsidRPr="00A17911">
        <w:t>utilise</w:t>
      </w:r>
      <w:proofErr w:type="spellEnd"/>
      <w:r w:rsidRPr="00A17911">
        <w:t xml:space="preserve"> </w:t>
      </w:r>
      <w:proofErr w:type="spellStart"/>
      <w:r w:rsidRPr="00A17911">
        <w:t>Rs</w:t>
      </w:r>
      <w:proofErr w:type="spellEnd"/>
      <w:r w:rsidRPr="00A17911">
        <w:t xml:space="preserve"> 845.5 billion as recurrent expenditure. Likewise, Rs314.28 billion and Rs155.18 billion have been earmarked for capital expenditure and financing provision, respectively.</w:t>
      </w:r>
    </w:p>
    <w:p w14:paraId="2855EAA9" w14:textId="0318274C" w:rsidR="006E496B" w:rsidRDefault="006E496B" w:rsidP="00665B2B">
      <w:pPr>
        <w:pStyle w:val="NormalWeb"/>
        <w:spacing w:before="0" w:beforeAutospacing="0" w:after="0" w:afterAutospacing="0"/>
      </w:pPr>
    </w:p>
    <w:p w14:paraId="50A8302D" w14:textId="5F4D1693" w:rsidR="006E496B" w:rsidRDefault="006E496B" w:rsidP="00665B2B">
      <w:pPr>
        <w:pStyle w:val="NormalWeb"/>
        <w:spacing w:before="0" w:beforeAutospacing="0" w:after="0" w:afterAutospacing="0"/>
      </w:pPr>
    </w:p>
    <w:p w14:paraId="2B67E949" w14:textId="77777777" w:rsidR="006E496B" w:rsidRPr="00A17911" w:rsidRDefault="006E496B" w:rsidP="00665B2B">
      <w:pPr>
        <w:pStyle w:val="NormalWeb"/>
        <w:spacing w:before="0" w:beforeAutospacing="0" w:after="0" w:afterAutospacing="0"/>
      </w:pPr>
    </w:p>
    <w:p w14:paraId="404AEB3A" w14:textId="77777777" w:rsidR="00665B2B" w:rsidRPr="00A17911" w:rsidRDefault="00665B2B" w:rsidP="00665B2B">
      <w:pPr>
        <w:pStyle w:val="NormalWeb"/>
        <w:spacing w:before="0" w:beforeAutospacing="0" w:after="0" w:afterAutospacing="0"/>
      </w:pPr>
      <w:r w:rsidRPr="00A17911">
        <w:t>Moreover, the government has set a revenue collection target of Rs 831 billion. Likewise, the government will seek foreign grants and loans of Rs58 billion and Rs 253billion, respectively. Internal loan amounting Rs172 billion is expected to balance the expenditures and sources of the budget. Economic growth in the upcoming fiscal has been projected at 8 per cent.</w:t>
      </w:r>
    </w:p>
    <w:p w14:paraId="152EF035" w14:textId="77777777" w:rsidR="00665B2B" w:rsidRPr="00A17911" w:rsidRDefault="00665B2B" w:rsidP="00665B2B">
      <w:pPr>
        <w:pStyle w:val="NormalWeb"/>
        <w:spacing w:before="0" w:beforeAutospacing="0" w:after="0" w:afterAutospacing="0"/>
      </w:pPr>
      <w:r w:rsidRPr="00A17911">
        <w:t>Government has prioritized generation of employment opportunities, promoting agriculture and tourism sectors, conserving water resources, enhancing quality of public service delivery in the first federal budget. Rs 3.10 billion have been allocated to initiate Prime Minister Employment Program with an aim to generate employment opportunities. Moreover, the government has decided to provide 5 per cent concessional loan of Rs 700,000 backed by educational certificates to help young entrepreneurs to launch their ventures.</w:t>
      </w:r>
    </w:p>
    <w:p w14:paraId="44C1D674" w14:textId="77777777" w:rsidR="00665B2B" w:rsidRPr="00A17911" w:rsidRDefault="00665B2B" w:rsidP="00665B2B">
      <w:pPr>
        <w:pStyle w:val="NormalWeb"/>
        <w:spacing w:before="0" w:beforeAutospacing="0" w:after="0" w:afterAutospacing="0"/>
      </w:pPr>
      <w:r w:rsidRPr="00A17911">
        <w:t xml:space="preserve">With financial coordination with all local levels, the government has decided to establish at least one health </w:t>
      </w:r>
      <w:proofErr w:type="spellStart"/>
      <w:r w:rsidRPr="00A17911">
        <w:t>centre</w:t>
      </w:r>
      <w:proofErr w:type="spellEnd"/>
      <w:r w:rsidRPr="00A17911">
        <w:t xml:space="preserve"> in all of the 1200 wards within two years. In the first phase the government will grant Rs4 billion to the local levels for establishing health centers. Likewise, the government has decided to depute at least one doctor in all of the health centers in the country. The government has allocated Rs 56.41 billion for the development of medical sector. </w:t>
      </w:r>
    </w:p>
    <w:p w14:paraId="5B4CF8A1" w14:textId="77777777" w:rsidR="00665B2B" w:rsidRPr="00A17911" w:rsidRDefault="00665B2B" w:rsidP="00665B2B">
      <w:pPr>
        <w:spacing w:after="0"/>
        <w:ind w:left="4320" w:firstLine="720"/>
        <w:rPr>
          <w:rFonts w:ascii="Times New Roman" w:hAnsi="Times New Roman" w:cs="Times New Roman"/>
          <w:i/>
          <w:sz w:val="24"/>
          <w:szCs w:val="24"/>
        </w:rPr>
      </w:pPr>
      <w:r w:rsidRPr="00A17911">
        <w:rPr>
          <w:rFonts w:ascii="Times New Roman" w:hAnsi="Times New Roman" w:cs="Times New Roman"/>
          <w:i/>
          <w:sz w:val="24"/>
          <w:szCs w:val="24"/>
        </w:rPr>
        <w:t>Source: Himalayan Times</w:t>
      </w:r>
    </w:p>
    <w:p w14:paraId="32EB262F" w14:textId="77777777" w:rsidR="00665B2B" w:rsidRPr="00A829E3" w:rsidRDefault="00665B2B" w:rsidP="00665B2B">
      <w:pPr>
        <w:spacing w:after="0"/>
        <w:rPr>
          <w:rFonts w:ascii="Times New Roman" w:hAnsi="Times New Roman" w:cs="Times New Roman"/>
          <w:b/>
          <w:sz w:val="24"/>
          <w:szCs w:val="24"/>
        </w:rPr>
      </w:pPr>
      <w:r w:rsidRPr="00A829E3">
        <w:rPr>
          <w:rFonts w:ascii="Times New Roman" w:hAnsi="Times New Roman" w:cs="Times New Roman"/>
          <w:b/>
          <w:sz w:val="24"/>
          <w:szCs w:val="24"/>
        </w:rPr>
        <w:t xml:space="preserve">Answer the following </w:t>
      </w:r>
      <w:bookmarkStart w:id="0" w:name="_GoBack"/>
      <w:bookmarkEnd w:id="0"/>
      <w:r w:rsidRPr="00A829E3">
        <w:rPr>
          <w:rFonts w:ascii="Times New Roman" w:hAnsi="Times New Roman" w:cs="Times New Roman"/>
          <w:b/>
          <w:sz w:val="24"/>
          <w:szCs w:val="24"/>
        </w:rPr>
        <w:t>questions</w:t>
      </w:r>
    </w:p>
    <w:p w14:paraId="0224AFEC" w14:textId="272BA9B2" w:rsidR="00665B2B" w:rsidRPr="00A17911" w:rsidRDefault="00665B2B" w:rsidP="00665B2B">
      <w:pPr>
        <w:spacing w:after="0"/>
        <w:rPr>
          <w:rFonts w:ascii="Times New Roman" w:hAnsi="Times New Roman" w:cs="Times New Roman"/>
          <w:sz w:val="24"/>
          <w:szCs w:val="24"/>
        </w:rPr>
      </w:pPr>
    </w:p>
    <w:p w14:paraId="547D91DA" w14:textId="77777777" w:rsidR="00665B2B" w:rsidRPr="00A17911" w:rsidRDefault="00665B2B" w:rsidP="00665B2B">
      <w:pPr>
        <w:pStyle w:val="ListParagraph"/>
        <w:numPr>
          <w:ilvl w:val="0"/>
          <w:numId w:val="10"/>
        </w:numPr>
        <w:spacing w:after="0"/>
        <w:rPr>
          <w:rFonts w:ascii="Times New Roman" w:hAnsi="Times New Roman" w:cs="Times New Roman"/>
          <w:sz w:val="24"/>
          <w:szCs w:val="24"/>
        </w:rPr>
      </w:pPr>
      <w:r w:rsidRPr="00A17911">
        <w:rPr>
          <w:rFonts w:ascii="Times New Roman" w:hAnsi="Times New Roman" w:cs="Times New Roman"/>
          <w:sz w:val="24"/>
          <w:szCs w:val="24"/>
        </w:rPr>
        <w:t>Explain any four importance of fiscal policy in Nepal.</w:t>
      </w:r>
      <w:r w:rsidRPr="00A17911">
        <w:rPr>
          <w:rFonts w:ascii="Times New Roman" w:hAnsi="Times New Roman" w:cs="Times New Roman"/>
          <w:sz w:val="24"/>
          <w:szCs w:val="24"/>
        </w:rPr>
        <w:tab/>
      </w:r>
      <w:r w:rsidRPr="00A17911">
        <w:rPr>
          <w:rFonts w:ascii="Times New Roman" w:hAnsi="Times New Roman" w:cs="Times New Roman"/>
          <w:sz w:val="24"/>
          <w:szCs w:val="24"/>
        </w:rPr>
        <w:tab/>
        <w:t>[5]</w:t>
      </w:r>
    </w:p>
    <w:p w14:paraId="70513CF9" w14:textId="77777777" w:rsidR="00665B2B" w:rsidRPr="00A17911" w:rsidRDefault="00665B2B" w:rsidP="00665B2B">
      <w:pPr>
        <w:pStyle w:val="ListParagraph"/>
        <w:numPr>
          <w:ilvl w:val="0"/>
          <w:numId w:val="10"/>
        </w:numPr>
        <w:spacing w:after="0"/>
        <w:rPr>
          <w:rFonts w:ascii="Times New Roman" w:hAnsi="Times New Roman" w:cs="Times New Roman"/>
          <w:sz w:val="24"/>
          <w:szCs w:val="24"/>
        </w:rPr>
      </w:pPr>
      <w:r w:rsidRPr="00A17911">
        <w:rPr>
          <w:rFonts w:ascii="Times New Roman" w:hAnsi="Times New Roman" w:cs="Times New Roman"/>
          <w:sz w:val="24"/>
          <w:szCs w:val="24"/>
        </w:rPr>
        <w:t>Government will be able to achieve above mentioned objectives or not? Why?</w:t>
      </w:r>
      <w:r w:rsidRPr="00A17911">
        <w:rPr>
          <w:rFonts w:ascii="Times New Roman" w:hAnsi="Times New Roman" w:cs="Times New Roman"/>
          <w:sz w:val="24"/>
          <w:szCs w:val="24"/>
        </w:rPr>
        <w:tab/>
      </w:r>
      <w:r w:rsidRPr="00A17911">
        <w:rPr>
          <w:rFonts w:ascii="Times New Roman" w:hAnsi="Times New Roman" w:cs="Times New Roman"/>
          <w:sz w:val="24"/>
          <w:szCs w:val="24"/>
        </w:rPr>
        <w:tab/>
        <w:t>[5]</w:t>
      </w:r>
    </w:p>
    <w:p w14:paraId="779D190F" w14:textId="77777777" w:rsidR="00665B2B" w:rsidRPr="00A17911" w:rsidRDefault="00665B2B" w:rsidP="00665B2B">
      <w:pPr>
        <w:pStyle w:val="ListParagraph"/>
        <w:numPr>
          <w:ilvl w:val="0"/>
          <w:numId w:val="10"/>
        </w:numPr>
        <w:spacing w:after="0"/>
        <w:rPr>
          <w:rFonts w:ascii="Times New Roman" w:hAnsi="Times New Roman" w:cs="Times New Roman"/>
          <w:sz w:val="24"/>
          <w:szCs w:val="24"/>
        </w:rPr>
      </w:pPr>
      <w:r w:rsidRPr="00A17911">
        <w:rPr>
          <w:rFonts w:ascii="Times New Roman" w:hAnsi="Times New Roman" w:cs="Times New Roman"/>
          <w:sz w:val="24"/>
          <w:szCs w:val="24"/>
        </w:rPr>
        <w:t>Explain process of budget formulation in Nepal.  [ 5]</w:t>
      </w:r>
    </w:p>
    <w:p w14:paraId="08DF4D0F" w14:textId="79FAE36D" w:rsidR="00E84B3B" w:rsidRPr="00A17911" w:rsidRDefault="00E84B3B" w:rsidP="008412CA">
      <w:pPr>
        <w:pStyle w:val="NoSpacing"/>
        <w:spacing w:line="360" w:lineRule="auto"/>
        <w:jc w:val="both"/>
        <w:rPr>
          <w:rFonts w:ascii="Times New Roman" w:hAnsi="Times New Roman" w:cs="Times New Roman"/>
          <w:sz w:val="24"/>
          <w:szCs w:val="24"/>
        </w:rPr>
      </w:pPr>
    </w:p>
    <w:p w14:paraId="1BF3B0E9" w14:textId="009E34E9" w:rsidR="00A14A79" w:rsidRPr="00A17911" w:rsidRDefault="00A14A79" w:rsidP="00A14A79">
      <w:pPr>
        <w:pStyle w:val="NormalWeb"/>
        <w:ind w:left="360"/>
        <w:contextualSpacing/>
        <w:jc w:val="both"/>
        <w:rPr>
          <w:sz w:val="22"/>
          <w:szCs w:val="22"/>
        </w:rPr>
      </w:pPr>
    </w:p>
    <w:p w14:paraId="7598D8C9" w14:textId="6ED699CE" w:rsidR="00BE75D5" w:rsidRPr="00A17911" w:rsidRDefault="00BE75D5" w:rsidP="00DB210D">
      <w:pPr>
        <w:jc w:val="both"/>
        <w:rPr>
          <w:rFonts w:ascii="Times New Roman" w:hAnsi="Times New Roman" w:cs="Times New Roman"/>
        </w:rPr>
      </w:pPr>
    </w:p>
    <w:p w14:paraId="03C19D5F" w14:textId="77777777" w:rsidR="00B25F9D" w:rsidRPr="00A17911" w:rsidRDefault="00B25F9D" w:rsidP="00062ECD">
      <w:pPr>
        <w:spacing w:after="0" w:line="240" w:lineRule="auto"/>
        <w:rPr>
          <w:rFonts w:ascii="Times New Roman" w:hAnsi="Times New Roman" w:cs="Times New Roman"/>
        </w:rPr>
      </w:pPr>
    </w:p>
    <w:p w14:paraId="35BEECDA" w14:textId="77777777" w:rsidR="00B25F9D" w:rsidRPr="00A17911" w:rsidRDefault="00AF01D8" w:rsidP="004D0822">
      <w:pPr>
        <w:spacing w:after="0" w:line="240" w:lineRule="auto"/>
        <w:jc w:val="center"/>
        <w:rPr>
          <w:rFonts w:ascii="Times New Roman" w:hAnsi="Times New Roman" w:cs="Times New Roman"/>
        </w:rPr>
      </w:pPr>
      <w:r w:rsidRPr="00A17911">
        <w:rPr>
          <w:rFonts w:ascii="Times New Roman" w:hAnsi="Times New Roman" w:cs="Times New Roman"/>
        </w:rPr>
        <w:t>All the Best</w:t>
      </w:r>
    </w:p>
    <w:p w14:paraId="73CCD23A" w14:textId="77777777" w:rsidR="004D0822" w:rsidRPr="00A17911" w:rsidRDefault="004D0822" w:rsidP="00A176A0">
      <w:pPr>
        <w:pStyle w:val="ListParagraph"/>
        <w:spacing w:after="0"/>
        <w:ind w:left="540"/>
        <w:rPr>
          <w:rFonts w:ascii="Times New Roman" w:hAnsi="Times New Roman" w:cs="Times New Roman"/>
          <w:b/>
        </w:rPr>
      </w:pPr>
    </w:p>
    <w:sectPr w:rsidR="004D0822" w:rsidRPr="00A17911" w:rsidSect="006E496B">
      <w:pgSz w:w="12240" w:h="15840"/>
      <w:pgMar w:top="270" w:right="36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limati">
    <w:altName w:val="Courier New"/>
    <w:charset w:val="01"/>
    <w:family w:val="auto"/>
    <w:pitch w:val="variable"/>
    <w:sig w:usb0="00008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2A45"/>
    <w:multiLevelType w:val="hybridMultilevel"/>
    <w:tmpl w:val="F60A76C4"/>
    <w:lvl w:ilvl="0" w:tplc="AAB692E4">
      <w:start w:val="13"/>
      <w:numFmt w:val="decimal"/>
      <w:lvlText w:val="%1."/>
      <w:lvlJc w:val="left"/>
      <w:pPr>
        <w:ind w:left="360" w:hanging="360"/>
      </w:pPr>
      <w:rPr>
        <w:rFonts w:ascii="Calibri" w:hAnsi="Calibri"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C986A2CE">
      <w:start w:val="1"/>
      <w:numFmt w:val="lowerLetter"/>
      <w:lvlText w:val="%8."/>
      <w:lvlJc w:val="left"/>
      <w:pPr>
        <w:ind w:left="720" w:hanging="360"/>
      </w:pPr>
      <w:rPr>
        <w:rFonts w:ascii="Calibri" w:eastAsia="Calibri" w:hAnsi="Calibri" w:cs="Mangal"/>
      </w:rPr>
    </w:lvl>
    <w:lvl w:ilvl="8" w:tplc="0409001B" w:tentative="1">
      <w:start w:val="1"/>
      <w:numFmt w:val="lowerRoman"/>
      <w:lvlText w:val="%9."/>
      <w:lvlJc w:val="right"/>
      <w:pPr>
        <w:ind w:left="6120" w:hanging="180"/>
      </w:pPr>
    </w:lvl>
  </w:abstractNum>
  <w:abstractNum w:abstractNumId="1" w15:restartNumberingAfterBreak="0">
    <w:nsid w:val="3C1368E2"/>
    <w:multiLevelType w:val="multilevel"/>
    <w:tmpl w:val="B3BCDC2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0068E"/>
    <w:multiLevelType w:val="hybridMultilevel"/>
    <w:tmpl w:val="47E2392C"/>
    <w:lvl w:ilvl="0" w:tplc="C952FD3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38D4C5F"/>
    <w:multiLevelType w:val="hybridMultilevel"/>
    <w:tmpl w:val="F0569D9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B193407"/>
    <w:multiLevelType w:val="hybridMultilevel"/>
    <w:tmpl w:val="5CEE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263AF"/>
    <w:multiLevelType w:val="hybridMultilevel"/>
    <w:tmpl w:val="CB8C5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F6715"/>
    <w:multiLevelType w:val="hybridMultilevel"/>
    <w:tmpl w:val="468E3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E5594"/>
    <w:multiLevelType w:val="hybridMultilevel"/>
    <w:tmpl w:val="45E4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87C1C"/>
    <w:multiLevelType w:val="hybridMultilevel"/>
    <w:tmpl w:val="9DA6517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03C4B"/>
    <w:rsid w:val="00006351"/>
    <w:rsid w:val="00007A8E"/>
    <w:rsid w:val="00024D8D"/>
    <w:rsid w:val="00034A0C"/>
    <w:rsid w:val="0005199F"/>
    <w:rsid w:val="00053212"/>
    <w:rsid w:val="00054431"/>
    <w:rsid w:val="0006144F"/>
    <w:rsid w:val="00062ECD"/>
    <w:rsid w:val="00071DDC"/>
    <w:rsid w:val="000840AF"/>
    <w:rsid w:val="000930E0"/>
    <w:rsid w:val="000954E5"/>
    <w:rsid w:val="000A430E"/>
    <w:rsid w:val="000A642D"/>
    <w:rsid w:val="000D63CF"/>
    <w:rsid w:val="000D7B46"/>
    <w:rsid w:val="000F1D49"/>
    <w:rsid w:val="000F5664"/>
    <w:rsid w:val="00102FEA"/>
    <w:rsid w:val="00117CFF"/>
    <w:rsid w:val="00142FA3"/>
    <w:rsid w:val="00146E23"/>
    <w:rsid w:val="00155779"/>
    <w:rsid w:val="001600C5"/>
    <w:rsid w:val="00160FE2"/>
    <w:rsid w:val="00180A8D"/>
    <w:rsid w:val="0019138B"/>
    <w:rsid w:val="00194791"/>
    <w:rsid w:val="00194AA9"/>
    <w:rsid w:val="001A0E30"/>
    <w:rsid w:val="001B2F44"/>
    <w:rsid w:val="001B4BD9"/>
    <w:rsid w:val="001C1C33"/>
    <w:rsid w:val="001C27D9"/>
    <w:rsid w:val="001D119B"/>
    <w:rsid w:val="001E2A8E"/>
    <w:rsid w:val="001E3BF6"/>
    <w:rsid w:val="001F4AFF"/>
    <w:rsid w:val="00207064"/>
    <w:rsid w:val="002222AB"/>
    <w:rsid w:val="002300D2"/>
    <w:rsid w:val="0023142C"/>
    <w:rsid w:val="0024746A"/>
    <w:rsid w:val="00282411"/>
    <w:rsid w:val="00291357"/>
    <w:rsid w:val="00291CAC"/>
    <w:rsid w:val="002A03F8"/>
    <w:rsid w:val="002E1EEC"/>
    <w:rsid w:val="002F2BE9"/>
    <w:rsid w:val="00301350"/>
    <w:rsid w:val="0031114D"/>
    <w:rsid w:val="00327F0F"/>
    <w:rsid w:val="00333FF7"/>
    <w:rsid w:val="00334359"/>
    <w:rsid w:val="00343733"/>
    <w:rsid w:val="003507BD"/>
    <w:rsid w:val="003725B4"/>
    <w:rsid w:val="00391C4D"/>
    <w:rsid w:val="003B1A11"/>
    <w:rsid w:val="003C3142"/>
    <w:rsid w:val="00404F65"/>
    <w:rsid w:val="004166D7"/>
    <w:rsid w:val="00423373"/>
    <w:rsid w:val="00427A56"/>
    <w:rsid w:val="0043081D"/>
    <w:rsid w:val="004348BE"/>
    <w:rsid w:val="00451CD8"/>
    <w:rsid w:val="0046051A"/>
    <w:rsid w:val="00491A00"/>
    <w:rsid w:val="004A2A79"/>
    <w:rsid w:val="004B6A96"/>
    <w:rsid w:val="004D0822"/>
    <w:rsid w:val="004D638F"/>
    <w:rsid w:val="004E425F"/>
    <w:rsid w:val="00503B48"/>
    <w:rsid w:val="0050466B"/>
    <w:rsid w:val="00515E4A"/>
    <w:rsid w:val="005246BC"/>
    <w:rsid w:val="005356DE"/>
    <w:rsid w:val="0054171C"/>
    <w:rsid w:val="0054670F"/>
    <w:rsid w:val="005552DA"/>
    <w:rsid w:val="0055657D"/>
    <w:rsid w:val="00556DEA"/>
    <w:rsid w:val="005B2583"/>
    <w:rsid w:val="005C5442"/>
    <w:rsid w:val="005D32E2"/>
    <w:rsid w:val="005E0A26"/>
    <w:rsid w:val="005E3F40"/>
    <w:rsid w:val="005E7416"/>
    <w:rsid w:val="00623184"/>
    <w:rsid w:val="0062468F"/>
    <w:rsid w:val="00625F70"/>
    <w:rsid w:val="0062672A"/>
    <w:rsid w:val="00636EDC"/>
    <w:rsid w:val="0064046F"/>
    <w:rsid w:val="006428BB"/>
    <w:rsid w:val="0064503D"/>
    <w:rsid w:val="006573D7"/>
    <w:rsid w:val="00665B2B"/>
    <w:rsid w:val="00666FB2"/>
    <w:rsid w:val="00680624"/>
    <w:rsid w:val="00690467"/>
    <w:rsid w:val="00694EE5"/>
    <w:rsid w:val="006962DD"/>
    <w:rsid w:val="006B264D"/>
    <w:rsid w:val="006B4B32"/>
    <w:rsid w:val="006C1369"/>
    <w:rsid w:val="006C3E0C"/>
    <w:rsid w:val="006C73E5"/>
    <w:rsid w:val="006E496B"/>
    <w:rsid w:val="006E4CE6"/>
    <w:rsid w:val="006E7499"/>
    <w:rsid w:val="006F423E"/>
    <w:rsid w:val="0070732C"/>
    <w:rsid w:val="00711817"/>
    <w:rsid w:val="00711B1A"/>
    <w:rsid w:val="00713464"/>
    <w:rsid w:val="0072076C"/>
    <w:rsid w:val="00732AFE"/>
    <w:rsid w:val="0076738E"/>
    <w:rsid w:val="00780AC1"/>
    <w:rsid w:val="0078339F"/>
    <w:rsid w:val="00794754"/>
    <w:rsid w:val="007B10DF"/>
    <w:rsid w:val="007B4ACF"/>
    <w:rsid w:val="008274B0"/>
    <w:rsid w:val="008300FF"/>
    <w:rsid w:val="0083100C"/>
    <w:rsid w:val="008412CA"/>
    <w:rsid w:val="0084744F"/>
    <w:rsid w:val="00861ECC"/>
    <w:rsid w:val="008772B0"/>
    <w:rsid w:val="008A473D"/>
    <w:rsid w:val="008B1CE8"/>
    <w:rsid w:val="008B515F"/>
    <w:rsid w:val="008C70A2"/>
    <w:rsid w:val="008C7DEC"/>
    <w:rsid w:val="008D0557"/>
    <w:rsid w:val="008E20F4"/>
    <w:rsid w:val="008E4E83"/>
    <w:rsid w:val="008E63B6"/>
    <w:rsid w:val="008F5B7A"/>
    <w:rsid w:val="00913153"/>
    <w:rsid w:val="0091779C"/>
    <w:rsid w:val="00921742"/>
    <w:rsid w:val="00927125"/>
    <w:rsid w:val="00927CDE"/>
    <w:rsid w:val="009448BD"/>
    <w:rsid w:val="00946673"/>
    <w:rsid w:val="00962262"/>
    <w:rsid w:val="00967C35"/>
    <w:rsid w:val="009924F4"/>
    <w:rsid w:val="00992C40"/>
    <w:rsid w:val="009935A7"/>
    <w:rsid w:val="009A0DDA"/>
    <w:rsid w:val="009A6DE6"/>
    <w:rsid w:val="009B5999"/>
    <w:rsid w:val="009C1114"/>
    <w:rsid w:val="009C663E"/>
    <w:rsid w:val="009D780B"/>
    <w:rsid w:val="009E48CF"/>
    <w:rsid w:val="009F307A"/>
    <w:rsid w:val="00A11D8D"/>
    <w:rsid w:val="00A138BA"/>
    <w:rsid w:val="00A1403E"/>
    <w:rsid w:val="00A149A5"/>
    <w:rsid w:val="00A14A79"/>
    <w:rsid w:val="00A176A0"/>
    <w:rsid w:val="00A17911"/>
    <w:rsid w:val="00A23D56"/>
    <w:rsid w:val="00A30657"/>
    <w:rsid w:val="00A401B5"/>
    <w:rsid w:val="00A43363"/>
    <w:rsid w:val="00A55CF4"/>
    <w:rsid w:val="00A71719"/>
    <w:rsid w:val="00A829E3"/>
    <w:rsid w:val="00A83FA8"/>
    <w:rsid w:val="00AA05D2"/>
    <w:rsid w:val="00AB68AE"/>
    <w:rsid w:val="00AC3730"/>
    <w:rsid w:val="00AC577A"/>
    <w:rsid w:val="00AD67C0"/>
    <w:rsid w:val="00AD7B7D"/>
    <w:rsid w:val="00AE1F9F"/>
    <w:rsid w:val="00AF01D8"/>
    <w:rsid w:val="00AF0AD3"/>
    <w:rsid w:val="00B00E27"/>
    <w:rsid w:val="00B050CD"/>
    <w:rsid w:val="00B174FC"/>
    <w:rsid w:val="00B25F9D"/>
    <w:rsid w:val="00B36B6D"/>
    <w:rsid w:val="00B43ACD"/>
    <w:rsid w:val="00B70149"/>
    <w:rsid w:val="00B72AB8"/>
    <w:rsid w:val="00B73B7E"/>
    <w:rsid w:val="00B7624F"/>
    <w:rsid w:val="00B77097"/>
    <w:rsid w:val="00BA3843"/>
    <w:rsid w:val="00BB25D2"/>
    <w:rsid w:val="00BB477F"/>
    <w:rsid w:val="00BB6857"/>
    <w:rsid w:val="00BC0772"/>
    <w:rsid w:val="00BC3D90"/>
    <w:rsid w:val="00BD0D90"/>
    <w:rsid w:val="00BD2676"/>
    <w:rsid w:val="00BD4912"/>
    <w:rsid w:val="00BE75D5"/>
    <w:rsid w:val="00BF1184"/>
    <w:rsid w:val="00C04B48"/>
    <w:rsid w:val="00C0749A"/>
    <w:rsid w:val="00C103A6"/>
    <w:rsid w:val="00C227C7"/>
    <w:rsid w:val="00C24AF2"/>
    <w:rsid w:val="00C25A7C"/>
    <w:rsid w:val="00C36780"/>
    <w:rsid w:val="00C50F64"/>
    <w:rsid w:val="00C56DB5"/>
    <w:rsid w:val="00C6187B"/>
    <w:rsid w:val="00C64A62"/>
    <w:rsid w:val="00C704E8"/>
    <w:rsid w:val="00C8716C"/>
    <w:rsid w:val="00C872FC"/>
    <w:rsid w:val="00C96912"/>
    <w:rsid w:val="00C974DA"/>
    <w:rsid w:val="00CA1CC8"/>
    <w:rsid w:val="00CA5D47"/>
    <w:rsid w:val="00CB2A44"/>
    <w:rsid w:val="00D03A2C"/>
    <w:rsid w:val="00D04D11"/>
    <w:rsid w:val="00D06D78"/>
    <w:rsid w:val="00D123E8"/>
    <w:rsid w:val="00D15B9E"/>
    <w:rsid w:val="00D37D4B"/>
    <w:rsid w:val="00D610E3"/>
    <w:rsid w:val="00D76CA4"/>
    <w:rsid w:val="00DB210D"/>
    <w:rsid w:val="00DE7A7E"/>
    <w:rsid w:val="00E052E2"/>
    <w:rsid w:val="00E05C94"/>
    <w:rsid w:val="00E23713"/>
    <w:rsid w:val="00E23933"/>
    <w:rsid w:val="00E31553"/>
    <w:rsid w:val="00E4446F"/>
    <w:rsid w:val="00E64340"/>
    <w:rsid w:val="00E74315"/>
    <w:rsid w:val="00E74E18"/>
    <w:rsid w:val="00E755C0"/>
    <w:rsid w:val="00E77033"/>
    <w:rsid w:val="00E8169A"/>
    <w:rsid w:val="00E84B3B"/>
    <w:rsid w:val="00E962FF"/>
    <w:rsid w:val="00E96EBB"/>
    <w:rsid w:val="00EA4AD2"/>
    <w:rsid w:val="00EB4D2A"/>
    <w:rsid w:val="00EC162A"/>
    <w:rsid w:val="00ED5D4C"/>
    <w:rsid w:val="00EF4C00"/>
    <w:rsid w:val="00F10752"/>
    <w:rsid w:val="00F36B85"/>
    <w:rsid w:val="00F66AB8"/>
    <w:rsid w:val="00F74D1B"/>
    <w:rsid w:val="00F773E7"/>
    <w:rsid w:val="00F853B5"/>
    <w:rsid w:val="00F87C2D"/>
    <w:rsid w:val="00F9229D"/>
    <w:rsid w:val="00FA1CF9"/>
    <w:rsid w:val="00FB77CD"/>
    <w:rsid w:val="00FC7653"/>
    <w:rsid w:val="00FD2D8C"/>
    <w:rsid w:val="00FD3CDC"/>
    <w:rsid w:val="00FF5227"/>
    <w:rsid w:val="00FF55B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3637"/>
  <w15:docId w15:val="{53CCEAFF-468D-409A-9265-47CF1E7A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character" w:customStyle="1" w:styleId="ListParagraphChar">
    <w:name w:val="List Paragraph Char"/>
    <w:link w:val="ListParagraph"/>
    <w:uiPriority w:val="1"/>
    <w:locked/>
    <w:rsid w:val="00117CFF"/>
  </w:style>
  <w:style w:type="table" w:styleId="TableGrid">
    <w:name w:val="Table Grid"/>
    <w:basedOn w:val="TableNormal"/>
    <w:uiPriority w:val="59"/>
    <w:rsid w:val="00117CFF"/>
    <w:pPr>
      <w:spacing w:after="0" w:line="240" w:lineRule="auto"/>
      <w:ind w:left="446"/>
      <w:jc w:val="both"/>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
    <w:name w:val="tab"/>
    <w:basedOn w:val="Normal"/>
    <w:rsid w:val="00FD3CDC"/>
    <w:pPr>
      <w:spacing w:after="20" w:line="240" w:lineRule="auto"/>
    </w:pPr>
    <w:rPr>
      <w:rFonts w:ascii="Lucida Fax" w:eastAsia="SimSun" w:hAnsi="Lucida Fax" w:cs="Times New Roman"/>
      <w:sz w:val="14"/>
    </w:rPr>
  </w:style>
  <w:style w:type="paragraph" w:customStyle="1" w:styleId="First">
    <w:name w:val="First"/>
    <w:basedOn w:val="Normal"/>
    <w:link w:val="FirstChar"/>
    <w:qFormat/>
    <w:rsid w:val="00FD3CDC"/>
    <w:pPr>
      <w:widowControl w:val="0"/>
      <w:spacing w:after="0" w:line="240" w:lineRule="auto"/>
      <w:jc w:val="both"/>
    </w:pPr>
    <w:rPr>
      <w:rFonts w:ascii="Times New Roman" w:eastAsia="SimSun" w:hAnsi="Times New Roman" w:cs="Times New Roman"/>
      <w:sz w:val="20"/>
      <w:szCs w:val="24"/>
      <w:lang w:val="en-GB"/>
    </w:rPr>
  </w:style>
  <w:style w:type="character" w:customStyle="1" w:styleId="FirstChar">
    <w:name w:val="First Char"/>
    <w:basedOn w:val="DefaultParagraphFont"/>
    <w:link w:val="First"/>
    <w:rsid w:val="00FD3CDC"/>
    <w:rPr>
      <w:rFonts w:ascii="Times New Roman" w:eastAsia="SimSun" w:hAnsi="Times New Roman" w:cs="Times New Roman"/>
      <w:sz w:val="20"/>
      <w:szCs w:val="24"/>
      <w:lang w:val="en-GB"/>
    </w:rPr>
  </w:style>
  <w:style w:type="table" w:styleId="TableGridLight">
    <w:name w:val="Grid Table Light"/>
    <w:basedOn w:val="TableNormal"/>
    <w:uiPriority w:val="40"/>
    <w:rsid w:val="00C227C7"/>
    <w:pPr>
      <w:spacing w:after="0" w:line="240" w:lineRule="auto"/>
      <w:jc w:val="both"/>
    </w:pPr>
    <w:rPr>
      <w:rFonts w:cs="Kalimati"/>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3398">
      <w:bodyDiv w:val="1"/>
      <w:marLeft w:val="0"/>
      <w:marRight w:val="0"/>
      <w:marTop w:val="0"/>
      <w:marBottom w:val="0"/>
      <w:divBdr>
        <w:top w:val="none" w:sz="0" w:space="0" w:color="auto"/>
        <w:left w:val="none" w:sz="0" w:space="0" w:color="auto"/>
        <w:bottom w:val="none" w:sz="0" w:space="0" w:color="auto"/>
        <w:right w:val="none" w:sz="0" w:space="0" w:color="auto"/>
      </w:divBdr>
    </w:div>
    <w:div w:id="548417094">
      <w:bodyDiv w:val="1"/>
      <w:marLeft w:val="0"/>
      <w:marRight w:val="0"/>
      <w:marTop w:val="0"/>
      <w:marBottom w:val="0"/>
      <w:divBdr>
        <w:top w:val="none" w:sz="0" w:space="0" w:color="auto"/>
        <w:left w:val="none" w:sz="0" w:space="0" w:color="auto"/>
        <w:bottom w:val="none" w:sz="0" w:space="0" w:color="auto"/>
        <w:right w:val="none" w:sz="0" w:space="0" w:color="auto"/>
      </w:divBdr>
    </w:div>
    <w:div w:id="696082415">
      <w:bodyDiv w:val="1"/>
      <w:marLeft w:val="0"/>
      <w:marRight w:val="0"/>
      <w:marTop w:val="0"/>
      <w:marBottom w:val="0"/>
      <w:divBdr>
        <w:top w:val="none" w:sz="0" w:space="0" w:color="auto"/>
        <w:left w:val="none" w:sz="0" w:space="0" w:color="auto"/>
        <w:bottom w:val="none" w:sz="0" w:space="0" w:color="auto"/>
        <w:right w:val="none" w:sz="0" w:space="0" w:color="auto"/>
      </w:divBdr>
    </w:div>
    <w:div w:id="751775717">
      <w:bodyDiv w:val="1"/>
      <w:marLeft w:val="0"/>
      <w:marRight w:val="0"/>
      <w:marTop w:val="0"/>
      <w:marBottom w:val="0"/>
      <w:divBdr>
        <w:top w:val="none" w:sz="0" w:space="0" w:color="auto"/>
        <w:left w:val="none" w:sz="0" w:space="0" w:color="auto"/>
        <w:bottom w:val="none" w:sz="0" w:space="0" w:color="auto"/>
        <w:right w:val="none" w:sz="0" w:space="0" w:color="auto"/>
      </w:divBdr>
    </w:div>
    <w:div w:id="1054232908">
      <w:bodyDiv w:val="1"/>
      <w:marLeft w:val="0"/>
      <w:marRight w:val="0"/>
      <w:marTop w:val="0"/>
      <w:marBottom w:val="0"/>
      <w:divBdr>
        <w:top w:val="none" w:sz="0" w:space="0" w:color="auto"/>
        <w:left w:val="none" w:sz="0" w:space="0" w:color="auto"/>
        <w:bottom w:val="none" w:sz="0" w:space="0" w:color="auto"/>
        <w:right w:val="none" w:sz="0" w:space="0" w:color="auto"/>
      </w:divBdr>
    </w:div>
    <w:div w:id="12200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CF67-A7D7-45CE-9493-51E5DEB1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Upashana shrestha</cp:lastModifiedBy>
  <cp:revision>210</cp:revision>
  <cp:lastPrinted>2019-01-11T03:36:00Z</cp:lastPrinted>
  <dcterms:created xsi:type="dcterms:W3CDTF">2018-11-25T07:55:00Z</dcterms:created>
  <dcterms:modified xsi:type="dcterms:W3CDTF">2023-03-13T04:25:00Z</dcterms:modified>
</cp:coreProperties>
</file>